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E74" w:rsidRPr="00BC0E74" w:rsidRDefault="00BC0E74" w:rsidP="00BC0E74">
      <w:pPr>
        <w:pStyle w:val="ConsPlusNormal"/>
        <w:ind w:firstLine="426"/>
        <w:jc w:val="right"/>
        <w:outlineLvl w:val="0"/>
        <w:rPr>
          <w:rFonts w:ascii="Times New Roman" w:hAnsi="Times New Roman" w:cs="Times New Roman"/>
          <w:szCs w:val="24"/>
        </w:rPr>
      </w:pPr>
      <w:r w:rsidRPr="00BC0E74">
        <w:rPr>
          <w:rFonts w:ascii="Times New Roman" w:hAnsi="Times New Roman" w:cs="Times New Roman"/>
          <w:szCs w:val="24"/>
        </w:rPr>
        <w:t>Утвержден</w:t>
      </w:r>
    </w:p>
    <w:p w:rsidR="00BC0E74" w:rsidRPr="00BC0E74" w:rsidRDefault="00BC0E74" w:rsidP="00BC0E74">
      <w:pPr>
        <w:pStyle w:val="ConsPlusNormal"/>
        <w:ind w:firstLine="426"/>
        <w:jc w:val="right"/>
        <w:rPr>
          <w:rFonts w:ascii="Times New Roman" w:hAnsi="Times New Roman" w:cs="Times New Roman"/>
          <w:szCs w:val="24"/>
        </w:rPr>
      </w:pPr>
      <w:r w:rsidRPr="00BC0E74">
        <w:rPr>
          <w:rFonts w:ascii="Times New Roman" w:hAnsi="Times New Roman" w:cs="Times New Roman"/>
          <w:szCs w:val="24"/>
        </w:rPr>
        <w:t>Решением Комиссии Таможенного союза</w:t>
      </w:r>
    </w:p>
    <w:p w:rsidR="00BC0E74" w:rsidRPr="00BC0E74" w:rsidRDefault="00BC0E74" w:rsidP="00BC0E74">
      <w:pPr>
        <w:pStyle w:val="ConsPlusNormal"/>
        <w:ind w:firstLine="426"/>
        <w:jc w:val="right"/>
        <w:rPr>
          <w:rFonts w:ascii="Times New Roman" w:hAnsi="Times New Roman" w:cs="Times New Roman"/>
          <w:szCs w:val="24"/>
        </w:rPr>
      </w:pPr>
      <w:r w:rsidRPr="00BC0E74">
        <w:rPr>
          <w:rFonts w:ascii="Times New Roman" w:hAnsi="Times New Roman" w:cs="Times New Roman"/>
          <w:szCs w:val="24"/>
        </w:rPr>
        <w:t>от 18 октября 2011 г. N 827</w:t>
      </w:r>
    </w:p>
    <w:p w:rsidR="00BC0E74" w:rsidRPr="00BC0E74" w:rsidRDefault="00BC0E74" w:rsidP="00BC0E74">
      <w:pPr>
        <w:pStyle w:val="ConsPlusNormal"/>
        <w:ind w:firstLine="426"/>
        <w:jc w:val="right"/>
        <w:rPr>
          <w:rFonts w:ascii="Times New Roman" w:hAnsi="Times New Roman" w:cs="Times New Roman"/>
          <w:szCs w:val="24"/>
        </w:rPr>
      </w:pPr>
    </w:p>
    <w:p w:rsidR="00BC0E74" w:rsidRPr="00BC0E74" w:rsidRDefault="00BC0E74" w:rsidP="00BC0E74">
      <w:pPr>
        <w:pStyle w:val="ConsPlusTitle"/>
        <w:ind w:firstLine="426"/>
        <w:jc w:val="center"/>
        <w:rPr>
          <w:rFonts w:ascii="Times New Roman" w:hAnsi="Times New Roman" w:cs="Times New Roman"/>
          <w:szCs w:val="24"/>
        </w:rPr>
      </w:pPr>
      <w:bookmarkStart w:id="0" w:name="P55"/>
      <w:bookmarkEnd w:id="0"/>
      <w:r w:rsidRPr="00BC0E74">
        <w:rPr>
          <w:rFonts w:ascii="Times New Roman" w:hAnsi="Times New Roman" w:cs="Times New Roman"/>
          <w:szCs w:val="24"/>
        </w:rPr>
        <w:t>ТЕХНИЧЕСКИЙ РЕГЛАМЕНТ ТАМОЖЕННОГО СОЮЗА</w:t>
      </w:r>
    </w:p>
    <w:p w:rsidR="00BC0E74" w:rsidRPr="00BC0E74" w:rsidRDefault="00BC0E74" w:rsidP="00BC0E74">
      <w:pPr>
        <w:pStyle w:val="ConsPlusTitle"/>
        <w:ind w:firstLine="426"/>
        <w:jc w:val="center"/>
        <w:rPr>
          <w:rFonts w:ascii="Times New Roman" w:hAnsi="Times New Roman" w:cs="Times New Roman"/>
          <w:szCs w:val="24"/>
        </w:rPr>
      </w:pPr>
    </w:p>
    <w:p w:rsidR="00BC0E74" w:rsidRPr="00BC0E74" w:rsidRDefault="00BC0E74" w:rsidP="00BC0E74">
      <w:pPr>
        <w:pStyle w:val="ConsPlusTitle"/>
        <w:ind w:firstLine="426"/>
        <w:jc w:val="center"/>
        <w:rPr>
          <w:rFonts w:ascii="Times New Roman" w:hAnsi="Times New Roman" w:cs="Times New Roman"/>
          <w:szCs w:val="24"/>
        </w:rPr>
      </w:pPr>
      <w:proofErr w:type="gramStart"/>
      <w:r w:rsidRPr="00BC0E74">
        <w:rPr>
          <w:rFonts w:ascii="Times New Roman" w:hAnsi="Times New Roman" w:cs="Times New Roman"/>
          <w:szCs w:val="24"/>
        </w:rPr>
        <w:t>ТР</w:t>
      </w:r>
      <w:proofErr w:type="gramEnd"/>
      <w:r w:rsidRPr="00BC0E74">
        <w:rPr>
          <w:rFonts w:ascii="Times New Roman" w:hAnsi="Times New Roman" w:cs="Times New Roman"/>
          <w:szCs w:val="24"/>
        </w:rPr>
        <w:t xml:space="preserve"> ТС 014/2011</w:t>
      </w:r>
    </w:p>
    <w:p w:rsidR="00BC0E74" w:rsidRPr="00BC0E74" w:rsidRDefault="00BC0E74" w:rsidP="00BC0E74">
      <w:pPr>
        <w:pStyle w:val="ConsPlusTitle"/>
        <w:ind w:firstLine="426"/>
        <w:jc w:val="center"/>
        <w:rPr>
          <w:rFonts w:ascii="Times New Roman" w:hAnsi="Times New Roman" w:cs="Times New Roman"/>
          <w:szCs w:val="24"/>
        </w:rPr>
      </w:pPr>
    </w:p>
    <w:p w:rsidR="00BC0E74" w:rsidRPr="00BC0E74" w:rsidRDefault="00BC0E74" w:rsidP="00BC0E74">
      <w:pPr>
        <w:pStyle w:val="ConsPlusTitle"/>
        <w:ind w:firstLine="426"/>
        <w:jc w:val="center"/>
        <w:rPr>
          <w:rFonts w:ascii="Times New Roman" w:hAnsi="Times New Roman" w:cs="Times New Roman"/>
          <w:szCs w:val="24"/>
        </w:rPr>
      </w:pPr>
      <w:r w:rsidRPr="00BC0E74">
        <w:rPr>
          <w:rFonts w:ascii="Times New Roman" w:hAnsi="Times New Roman" w:cs="Times New Roman"/>
          <w:szCs w:val="24"/>
        </w:rPr>
        <w:t>БЕЗОПАСНОСТЬ АВТОМОБИЛЬНЫХ ДОРОГ</w:t>
      </w:r>
    </w:p>
    <w:p w:rsidR="00BC0E74" w:rsidRPr="00BC0E74" w:rsidRDefault="00BC0E74" w:rsidP="00BC0E74">
      <w:pPr>
        <w:spacing w:after="1"/>
        <w:ind w:firstLine="426"/>
        <w:rPr>
          <w:rFonts w:ascii="Times New Roman" w:hAnsi="Times New Roman" w:cs="Times New Roman"/>
        </w:rPr>
      </w:pPr>
    </w:p>
    <w:p w:rsidR="00BC0E74" w:rsidRPr="00BC0E74" w:rsidRDefault="00BC0E74" w:rsidP="00BC0E74">
      <w:pPr>
        <w:pStyle w:val="ConsPlusNormal"/>
        <w:ind w:firstLine="426"/>
        <w:jc w:val="center"/>
        <w:rPr>
          <w:rFonts w:ascii="Times New Roman" w:hAnsi="Times New Roman" w:cs="Times New Roman"/>
          <w:szCs w:val="24"/>
        </w:rPr>
      </w:pPr>
    </w:p>
    <w:p w:rsidR="00BC0E74" w:rsidRPr="00BC0E74" w:rsidRDefault="00BC0E74" w:rsidP="00BC0E74">
      <w:pPr>
        <w:pStyle w:val="ConsPlusNormal"/>
        <w:ind w:firstLine="426"/>
        <w:jc w:val="center"/>
        <w:outlineLvl w:val="1"/>
        <w:rPr>
          <w:rFonts w:ascii="Times New Roman" w:hAnsi="Times New Roman" w:cs="Times New Roman"/>
          <w:szCs w:val="24"/>
        </w:rPr>
      </w:pPr>
      <w:r w:rsidRPr="00BC0E74">
        <w:rPr>
          <w:rFonts w:ascii="Times New Roman" w:hAnsi="Times New Roman" w:cs="Times New Roman"/>
          <w:szCs w:val="24"/>
        </w:rPr>
        <w:t>Предисловие</w:t>
      </w:r>
    </w:p>
    <w:p w:rsidR="00BC0E74" w:rsidRPr="00BC0E74" w:rsidRDefault="00BC0E74" w:rsidP="00BC0E74">
      <w:pPr>
        <w:pStyle w:val="ConsPlusNormal"/>
        <w:ind w:firstLine="426"/>
        <w:jc w:val="both"/>
        <w:rPr>
          <w:rFonts w:ascii="Times New Roman" w:hAnsi="Times New Roman" w:cs="Times New Roman"/>
          <w:szCs w:val="24"/>
        </w:rPr>
      </w:pPr>
    </w:p>
    <w:p w:rsidR="00BC0E74" w:rsidRPr="00BC0E74" w:rsidRDefault="00BC0E74" w:rsidP="00BC0E74">
      <w:pPr>
        <w:pStyle w:val="ConsPlusNormal"/>
        <w:ind w:firstLine="426"/>
        <w:jc w:val="both"/>
        <w:rPr>
          <w:rFonts w:ascii="Times New Roman" w:hAnsi="Times New Roman" w:cs="Times New Roman"/>
          <w:szCs w:val="24"/>
        </w:rPr>
      </w:pPr>
      <w:r w:rsidRPr="00BC0E74">
        <w:rPr>
          <w:rFonts w:ascii="Times New Roman" w:hAnsi="Times New Roman" w:cs="Times New Roman"/>
          <w:szCs w:val="24"/>
        </w:rPr>
        <w:t xml:space="preserve">Настоящий технический регламент Таможенного союза разработан на основании </w:t>
      </w:r>
      <w:hyperlink r:id="rId4" w:history="1">
        <w:r w:rsidRPr="00BC0E74">
          <w:rPr>
            <w:rFonts w:ascii="Times New Roman" w:hAnsi="Times New Roman" w:cs="Times New Roman"/>
            <w:szCs w:val="24"/>
          </w:rPr>
          <w:t>Соглашения</w:t>
        </w:r>
      </w:hyperlink>
      <w:r w:rsidRPr="00BC0E74">
        <w:rPr>
          <w:rFonts w:ascii="Times New Roman" w:hAnsi="Times New Roman" w:cs="Times New Roman"/>
          <w:szCs w:val="24"/>
        </w:rPr>
        <w:t xml:space="preserve"> о единых принципах и правилах технического регулирования в Республике Беларусь, Республике Казахстан и Российской Федерации от 18 ноября 2010 года.</w:t>
      </w:r>
    </w:p>
    <w:p w:rsidR="00BC0E74" w:rsidRPr="00BC0E74" w:rsidRDefault="00BC0E74" w:rsidP="00BC0E74">
      <w:pPr>
        <w:pStyle w:val="ConsPlusNormal"/>
        <w:ind w:firstLine="426"/>
        <w:jc w:val="both"/>
        <w:rPr>
          <w:rFonts w:ascii="Times New Roman" w:hAnsi="Times New Roman" w:cs="Times New Roman"/>
          <w:szCs w:val="24"/>
        </w:rPr>
      </w:pPr>
      <w:proofErr w:type="gramStart"/>
      <w:r w:rsidRPr="00BC0E74">
        <w:rPr>
          <w:rFonts w:ascii="Times New Roman" w:hAnsi="Times New Roman" w:cs="Times New Roman"/>
          <w:szCs w:val="24"/>
        </w:rPr>
        <w:t xml:space="preserve">Требования настоящего технического регламента гармонизированы с Европейским </w:t>
      </w:r>
      <w:hyperlink r:id="rId5" w:history="1">
        <w:r w:rsidRPr="00BC0E74">
          <w:rPr>
            <w:rFonts w:ascii="Times New Roman" w:hAnsi="Times New Roman" w:cs="Times New Roman"/>
            <w:szCs w:val="24"/>
          </w:rPr>
          <w:t>Соглашением</w:t>
        </w:r>
      </w:hyperlink>
      <w:r w:rsidRPr="00BC0E74">
        <w:rPr>
          <w:rFonts w:ascii="Times New Roman" w:hAnsi="Times New Roman" w:cs="Times New Roman"/>
          <w:szCs w:val="24"/>
        </w:rPr>
        <w:t xml:space="preserve"> о международных автомагистралях (СМА) ЕЭК ООН, Женева, 15 ноября 1975 года, </w:t>
      </w:r>
      <w:hyperlink r:id="rId6" w:history="1">
        <w:r w:rsidRPr="00BC0E74">
          <w:rPr>
            <w:rFonts w:ascii="Times New Roman" w:hAnsi="Times New Roman" w:cs="Times New Roman"/>
            <w:szCs w:val="24"/>
          </w:rPr>
          <w:t>Конвенцией</w:t>
        </w:r>
      </w:hyperlink>
      <w:r w:rsidRPr="00BC0E74">
        <w:rPr>
          <w:rFonts w:ascii="Times New Roman" w:hAnsi="Times New Roman" w:cs="Times New Roman"/>
          <w:szCs w:val="24"/>
        </w:rPr>
        <w:t xml:space="preserve"> о дорожном движении ЕЭК ООН, Вена, 8 ноября 1968 г.; </w:t>
      </w:r>
      <w:hyperlink r:id="rId7" w:history="1">
        <w:r w:rsidRPr="00BC0E74">
          <w:rPr>
            <w:rFonts w:ascii="Times New Roman" w:hAnsi="Times New Roman" w:cs="Times New Roman"/>
            <w:szCs w:val="24"/>
          </w:rPr>
          <w:t>Конвенцией</w:t>
        </w:r>
      </w:hyperlink>
      <w:r w:rsidRPr="00BC0E74">
        <w:rPr>
          <w:rFonts w:ascii="Times New Roman" w:hAnsi="Times New Roman" w:cs="Times New Roman"/>
          <w:szCs w:val="24"/>
        </w:rPr>
        <w:t xml:space="preserve"> о дорожных знаках и сигналах ЕЭК ООН, Вена, 8 ноября 1968 г., Директивой Европейского союза 2004/54/ЕС от 29 апреля 2004, </w:t>
      </w:r>
      <w:hyperlink r:id="rId8" w:history="1">
        <w:r w:rsidRPr="00BC0E74">
          <w:rPr>
            <w:rFonts w:ascii="Times New Roman" w:hAnsi="Times New Roman" w:cs="Times New Roman"/>
            <w:szCs w:val="24"/>
          </w:rPr>
          <w:t>Соглашением</w:t>
        </w:r>
      </w:hyperlink>
      <w:r w:rsidRPr="00BC0E74">
        <w:rPr>
          <w:rFonts w:ascii="Times New Roman" w:hAnsi="Times New Roman" w:cs="Times New Roman"/>
          <w:szCs w:val="24"/>
        </w:rPr>
        <w:t xml:space="preserve"> о массах и габаритах транспортных средств</w:t>
      </w:r>
      <w:proofErr w:type="gramEnd"/>
      <w:r w:rsidRPr="00BC0E74">
        <w:rPr>
          <w:rFonts w:ascii="Times New Roman" w:hAnsi="Times New Roman" w:cs="Times New Roman"/>
          <w:szCs w:val="24"/>
        </w:rPr>
        <w:t>, осуществляющих межгосударственные перевозки по автомобильным дорогам государств - участников Содружества Независимых Государств от 4 июня 1999 г.</w:t>
      </w:r>
    </w:p>
    <w:p w:rsidR="00BC0E74" w:rsidRPr="00BC0E74" w:rsidRDefault="00BC0E74" w:rsidP="00BC0E74">
      <w:pPr>
        <w:pStyle w:val="ConsPlusNormal"/>
        <w:ind w:firstLine="426"/>
        <w:jc w:val="both"/>
        <w:rPr>
          <w:rFonts w:ascii="Times New Roman" w:hAnsi="Times New Roman" w:cs="Times New Roman"/>
          <w:szCs w:val="24"/>
        </w:rPr>
      </w:pPr>
    </w:p>
    <w:p w:rsidR="00BC0E74" w:rsidRPr="00BC0E74" w:rsidRDefault="00BC0E74" w:rsidP="00BC0E74">
      <w:pPr>
        <w:pStyle w:val="ConsPlusNormal"/>
        <w:ind w:firstLine="426"/>
        <w:jc w:val="both"/>
        <w:outlineLvl w:val="1"/>
        <w:rPr>
          <w:rFonts w:ascii="Times New Roman" w:hAnsi="Times New Roman" w:cs="Times New Roman"/>
          <w:szCs w:val="24"/>
        </w:rPr>
      </w:pPr>
      <w:r w:rsidRPr="00BC0E74">
        <w:rPr>
          <w:rFonts w:ascii="Times New Roman" w:hAnsi="Times New Roman" w:cs="Times New Roman"/>
          <w:szCs w:val="24"/>
        </w:rPr>
        <w:t>Статья 1. Область применения</w:t>
      </w:r>
    </w:p>
    <w:p w:rsidR="00BC0E74" w:rsidRPr="00BC0E74" w:rsidRDefault="00BC0E74" w:rsidP="00BC0E74">
      <w:pPr>
        <w:pStyle w:val="ConsPlusNormal"/>
        <w:ind w:firstLine="426"/>
        <w:jc w:val="both"/>
        <w:rPr>
          <w:rFonts w:ascii="Times New Roman" w:hAnsi="Times New Roman" w:cs="Times New Roman"/>
          <w:szCs w:val="24"/>
        </w:rPr>
      </w:pPr>
    </w:p>
    <w:p w:rsidR="00BC0E74" w:rsidRPr="00BC0E74" w:rsidRDefault="00BC0E74" w:rsidP="00BC0E74">
      <w:pPr>
        <w:pStyle w:val="ConsPlusNormal"/>
        <w:ind w:firstLine="426"/>
        <w:jc w:val="both"/>
        <w:rPr>
          <w:rFonts w:ascii="Times New Roman" w:hAnsi="Times New Roman" w:cs="Times New Roman"/>
          <w:szCs w:val="24"/>
        </w:rPr>
      </w:pPr>
      <w:r w:rsidRPr="00BC0E74">
        <w:rPr>
          <w:rFonts w:ascii="Times New Roman" w:hAnsi="Times New Roman" w:cs="Times New Roman"/>
          <w:szCs w:val="24"/>
        </w:rPr>
        <w:t>1. Настоящий технический регламент принимается в целях обеспечения на стадиях проектирования, строительства, реконструкции, капитального ремонта и эксплуатации автомобильных дорог:</w:t>
      </w:r>
    </w:p>
    <w:p w:rsidR="00BC0E74" w:rsidRPr="00BC0E74" w:rsidRDefault="00BC0E74" w:rsidP="00BC0E74">
      <w:pPr>
        <w:pStyle w:val="ConsPlusNormal"/>
        <w:ind w:firstLine="426"/>
        <w:jc w:val="both"/>
        <w:rPr>
          <w:rFonts w:ascii="Times New Roman" w:hAnsi="Times New Roman" w:cs="Times New Roman"/>
          <w:szCs w:val="24"/>
        </w:rPr>
      </w:pPr>
      <w:r w:rsidRPr="00BC0E74">
        <w:rPr>
          <w:rFonts w:ascii="Times New Roman" w:hAnsi="Times New Roman" w:cs="Times New Roman"/>
          <w:szCs w:val="24"/>
        </w:rPr>
        <w:t>а) защиты жизни и (или) здоровья граждан, имущества;</w:t>
      </w:r>
    </w:p>
    <w:p w:rsidR="00BC0E74" w:rsidRPr="00BC0E74" w:rsidRDefault="00BC0E74" w:rsidP="00BC0E74">
      <w:pPr>
        <w:pStyle w:val="ConsPlusNormal"/>
        <w:ind w:firstLine="426"/>
        <w:jc w:val="both"/>
        <w:rPr>
          <w:rFonts w:ascii="Times New Roman" w:hAnsi="Times New Roman" w:cs="Times New Roman"/>
          <w:szCs w:val="24"/>
        </w:rPr>
      </w:pPr>
      <w:r w:rsidRPr="00BC0E74">
        <w:rPr>
          <w:rFonts w:ascii="Times New Roman" w:hAnsi="Times New Roman" w:cs="Times New Roman"/>
          <w:szCs w:val="24"/>
        </w:rPr>
        <w:t>б) охраны окружающей среды, животных и растений;</w:t>
      </w:r>
    </w:p>
    <w:p w:rsidR="00BC0E74" w:rsidRPr="00BC0E74" w:rsidRDefault="00BC0E74" w:rsidP="00BC0E74">
      <w:pPr>
        <w:pStyle w:val="ConsPlusNormal"/>
        <w:ind w:firstLine="426"/>
        <w:jc w:val="both"/>
        <w:rPr>
          <w:rFonts w:ascii="Times New Roman" w:hAnsi="Times New Roman" w:cs="Times New Roman"/>
          <w:szCs w:val="24"/>
        </w:rPr>
      </w:pPr>
      <w:r w:rsidRPr="00BC0E74">
        <w:rPr>
          <w:rFonts w:ascii="Times New Roman" w:hAnsi="Times New Roman" w:cs="Times New Roman"/>
          <w:szCs w:val="24"/>
        </w:rPr>
        <w:t>в) предупреждения действий, вводящих в заблуждение потребителей;</w:t>
      </w:r>
    </w:p>
    <w:p w:rsidR="00BC0E74" w:rsidRPr="00BC0E74" w:rsidRDefault="00BC0E74" w:rsidP="00BC0E74">
      <w:pPr>
        <w:pStyle w:val="ConsPlusNormal"/>
        <w:ind w:firstLine="426"/>
        <w:jc w:val="both"/>
        <w:rPr>
          <w:rFonts w:ascii="Times New Roman" w:hAnsi="Times New Roman" w:cs="Times New Roman"/>
          <w:szCs w:val="24"/>
        </w:rPr>
      </w:pPr>
      <w:r w:rsidRPr="00BC0E74">
        <w:rPr>
          <w:rFonts w:ascii="Times New Roman" w:hAnsi="Times New Roman" w:cs="Times New Roman"/>
          <w:szCs w:val="24"/>
        </w:rPr>
        <w:t>г) обеспечения энергетической эффективности и ресурсосбережения.</w:t>
      </w:r>
    </w:p>
    <w:p w:rsidR="00BC0E74" w:rsidRPr="00BC0E74" w:rsidRDefault="00BC0E74" w:rsidP="00BC0E74">
      <w:pPr>
        <w:pStyle w:val="ConsPlusNormal"/>
        <w:ind w:firstLine="426"/>
        <w:jc w:val="both"/>
        <w:rPr>
          <w:rFonts w:ascii="Times New Roman" w:hAnsi="Times New Roman" w:cs="Times New Roman"/>
          <w:szCs w:val="24"/>
        </w:rPr>
      </w:pPr>
      <w:r w:rsidRPr="00BC0E74">
        <w:rPr>
          <w:rFonts w:ascii="Times New Roman" w:hAnsi="Times New Roman" w:cs="Times New Roman"/>
          <w:szCs w:val="24"/>
        </w:rPr>
        <w:t>2. Настоящий технический регламент устанавливает минимально необходимые требования безопасности к автомобильным дорогам и процессам их проектирования, строительства, реконструкции, капитального ремонта и эксплуатации, а также формы и порядок оценки соответствия этим требованиям.</w:t>
      </w:r>
    </w:p>
    <w:p w:rsidR="00BC0E74" w:rsidRPr="00BC0E74" w:rsidRDefault="00BC0E74" w:rsidP="00BC0E74">
      <w:pPr>
        <w:pStyle w:val="ConsPlusNormal"/>
        <w:ind w:firstLine="426"/>
        <w:jc w:val="both"/>
        <w:rPr>
          <w:rFonts w:ascii="Times New Roman" w:hAnsi="Times New Roman" w:cs="Times New Roman"/>
          <w:szCs w:val="24"/>
        </w:rPr>
      </w:pPr>
      <w:r w:rsidRPr="00BC0E74">
        <w:rPr>
          <w:rFonts w:ascii="Times New Roman" w:hAnsi="Times New Roman" w:cs="Times New Roman"/>
          <w:szCs w:val="24"/>
        </w:rPr>
        <w:t>3. Правовой основой технического регулирования в области безопасности автомобильных дорог при проектировании, строительстве, реконструкции, капитальном ремонте и их эксплуатации являются международные договоры и законодательные акты государств - членов Таможенного союза по техническому регулированию в сфере автомобильных дорог, настоящий технический регламент.</w:t>
      </w:r>
    </w:p>
    <w:p w:rsidR="00BC0E74" w:rsidRPr="00BC0E74" w:rsidRDefault="00BC0E74" w:rsidP="00BC0E74">
      <w:pPr>
        <w:pStyle w:val="ConsPlusNormal"/>
        <w:ind w:firstLine="426"/>
        <w:jc w:val="both"/>
        <w:rPr>
          <w:rFonts w:ascii="Times New Roman" w:hAnsi="Times New Roman" w:cs="Times New Roman"/>
          <w:szCs w:val="24"/>
        </w:rPr>
      </w:pPr>
      <w:r w:rsidRPr="00BC0E74">
        <w:rPr>
          <w:rFonts w:ascii="Times New Roman" w:hAnsi="Times New Roman" w:cs="Times New Roman"/>
          <w:szCs w:val="24"/>
        </w:rPr>
        <w:t xml:space="preserve">4. </w:t>
      </w:r>
      <w:proofErr w:type="gramStart"/>
      <w:r w:rsidRPr="00BC0E74">
        <w:rPr>
          <w:rFonts w:ascii="Times New Roman" w:hAnsi="Times New Roman" w:cs="Times New Roman"/>
          <w:szCs w:val="24"/>
        </w:rPr>
        <w:t>Объектами технического регулирования настоящего технического регламента являются вновь строящиеся, реконструируемые, капитально ремонтируемые и эксплуатируемые автомобильные дороги общего пользования и дорожные сооружения на них, включая элементы обустройства (для объектов дорожного и придорожного сервиса регулируется только их расположение), а также связанные с ними процессы проектирования, строительства, реконструкции, капитального ремонта и эксплуатации автомобильных дорог и дорожных сооружений и применяемые дорожно-строительные материалы и изделия</w:t>
      </w:r>
      <w:proofErr w:type="gramEnd"/>
      <w:r w:rsidRPr="00BC0E74">
        <w:rPr>
          <w:rFonts w:ascii="Times New Roman" w:hAnsi="Times New Roman" w:cs="Times New Roman"/>
          <w:szCs w:val="24"/>
        </w:rPr>
        <w:t>.</w:t>
      </w:r>
    </w:p>
    <w:p w:rsidR="00BC0E74" w:rsidRPr="00BC0E74" w:rsidRDefault="00BC0E74" w:rsidP="00BC0E74">
      <w:pPr>
        <w:pStyle w:val="ConsPlusNormal"/>
        <w:ind w:firstLine="426"/>
        <w:jc w:val="both"/>
        <w:rPr>
          <w:rFonts w:ascii="Times New Roman" w:hAnsi="Times New Roman" w:cs="Times New Roman"/>
          <w:szCs w:val="24"/>
        </w:rPr>
      </w:pPr>
      <w:r w:rsidRPr="00BC0E74">
        <w:rPr>
          <w:rFonts w:ascii="Times New Roman" w:hAnsi="Times New Roman" w:cs="Times New Roman"/>
          <w:szCs w:val="24"/>
        </w:rPr>
        <w:t xml:space="preserve">5. Требования настоящего технического регламента не распространяются на </w:t>
      </w:r>
      <w:r w:rsidRPr="00BC0E74">
        <w:rPr>
          <w:rFonts w:ascii="Times New Roman" w:hAnsi="Times New Roman" w:cs="Times New Roman"/>
          <w:szCs w:val="24"/>
        </w:rPr>
        <w:lastRenderedPageBreak/>
        <w:t>автомобильные дороги, не относящиеся к автомобильным дорогам общего пользования, такие, как автомобильные дороги промышленных, строительных, лесных и иных производственных предприятий, дороги, предназначенные для временного использования, дороги, расположенные в специальных зонах отчуждения и сооружаемые для нужд обороны или исключительно в спортивных целях.</w:t>
      </w:r>
    </w:p>
    <w:p w:rsidR="00BC0E74" w:rsidRPr="00BC0E74" w:rsidRDefault="00BC0E74" w:rsidP="00BC0E74">
      <w:pPr>
        <w:pStyle w:val="ConsPlusNormal"/>
        <w:ind w:firstLine="426"/>
        <w:jc w:val="both"/>
        <w:rPr>
          <w:rFonts w:ascii="Times New Roman" w:hAnsi="Times New Roman" w:cs="Times New Roman"/>
          <w:szCs w:val="24"/>
        </w:rPr>
      </w:pPr>
      <w:r w:rsidRPr="00BC0E74">
        <w:rPr>
          <w:rFonts w:ascii="Times New Roman" w:hAnsi="Times New Roman" w:cs="Times New Roman"/>
          <w:szCs w:val="24"/>
        </w:rPr>
        <w:t>Кроме того, технические требования настоящего технического регламента при проектировании (включая изыскания), строительстве, реконструкции, капитальном ремонте и эксплуатации также не распространяются на улицы населенных пунктов.</w:t>
      </w:r>
    </w:p>
    <w:p w:rsidR="00BC0E74" w:rsidRPr="00BC0E74" w:rsidRDefault="00BC0E74" w:rsidP="00BC0E74">
      <w:pPr>
        <w:pStyle w:val="ConsPlusNormal"/>
        <w:ind w:firstLine="426"/>
        <w:jc w:val="both"/>
        <w:rPr>
          <w:rFonts w:ascii="Times New Roman" w:hAnsi="Times New Roman" w:cs="Times New Roman"/>
          <w:szCs w:val="24"/>
        </w:rPr>
      </w:pPr>
      <w:r w:rsidRPr="00BC0E74">
        <w:rPr>
          <w:rFonts w:ascii="Times New Roman" w:hAnsi="Times New Roman" w:cs="Times New Roman"/>
          <w:szCs w:val="24"/>
        </w:rPr>
        <w:t>6. Автомобильная дорога визуально идентифицируется как объект, представляющий собой обустроенную или приспособленную и используемую для движения наземных транспортных средств полосу земли либо поверхность искусственного сооружения. Для применения настоящего технического регламента автомобильные дороги идентифицируются по классам и техническим категориям по следующим признакам:</w:t>
      </w:r>
    </w:p>
    <w:p w:rsidR="00BC0E74" w:rsidRPr="00BC0E74" w:rsidRDefault="00BC0E74" w:rsidP="00BC0E74">
      <w:pPr>
        <w:pStyle w:val="ConsPlusNormal"/>
        <w:ind w:firstLine="426"/>
        <w:jc w:val="both"/>
        <w:rPr>
          <w:rFonts w:ascii="Times New Roman" w:hAnsi="Times New Roman" w:cs="Times New Roman"/>
          <w:szCs w:val="24"/>
        </w:rPr>
      </w:pPr>
      <w:r w:rsidRPr="00BC0E74">
        <w:rPr>
          <w:rFonts w:ascii="Times New Roman" w:hAnsi="Times New Roman" w:cs="Times New Roman"/>
          <w:szCs w:val="24"/>
        </w:rPr>
        <w:t>а) по условиям доступа на них транспортных средств;</w:t>
      </w:r>
    </w:p>
    <w:p w:rsidR="00BC0E74" w:rsidRPr="00BC0E74" w:rsidRDefault="00BC0E74" w:rsidP="00BC0E74">
      <w:pPr>
        <w:pStyle w:val="ConsPlusNormal"/>
        <w:ind w:firstLine="426"/>
        <w:jc w:val="both"/>
        <w:rPr>
          <w:rFonts w:ascii="Times New Roman" w:hAnsi="Times New Roman" w:cs="Times New Roman"/>
          <w:szCs w:val="24"/>
        </w:rPr>
      </w:pPr>
      <w:r w:rsidRPr="00BC0E74">
        <w:rPr>
          <w:rFonts w:ascii="Times New Roman" w:hAnsi="Times New Roman" w:cs="Times New Roman"/>
          <w:szCs w:val="24"/>
        </w:rPr>
        <w:t>б) по количеству и ширине полос движения;</w:t>
      </w:r>
    </w:p>
    <w:p w:rsidR="00BC0E74" w:rsidRPr="00BC0E74" w:rsidRDefault="00BC0E74" w:rsidP="00BC0E74">
      <w:pPr>
        <w:pStyle w:val="ConsPlusNormal"/>
        <w:ind w:firstLine="426"/>
        <w:jc w:val="both"/>
        <w:rPr>
          <w:rFonts w:ascii="Times New Roman" w:hAnsi="Times New Roman" w:cs="Times New Roman"/>
          <w:szCs w:val="24"/>
        </w:rPr>
      </w:pPr>
      <w:r w:rsidRPr="00BC0E74">
        <w:rPr>
          <w:rFonts w:ascii="Times New Roman" w:hAnsi="Times New Roman" w:cs="Times New Roman"/>
          <w:szCs w:val="24"/>
        </w:rPr>
        <w:t>в) по наличию центральной разделительной полосы;</w:t>
      </w:r>
    </w:p>
    <w:p w:rsidR="00BC0E74" w:rsidRPr="00BC0E74" w:rsidRDefault="00BC0E74" w:rsidP="00BC0E74">
      <w:pPr>
        <w:pStyle w:val="ConsPlusNormal"/>
        <w:ind w:firstLine="426"/>
        <w:jc w:val="both"/>
        <w:rPr>
          <w:rFonts w:ascii="Times New Roman" w:hAnsi="Times New Roman" w:cs="Times New Roman"/>
          <w:szCs w:val="24"/>
        </w:rPr>
      </w:pPr>
      <w:r w:rsidRPr="00BC0E74">
        <w:rPr>
          <w:rFonts w:ascii="Times New Roman" w:hAnsi="Times New Roman" w:cs="Times New Roman"/>
          <w:szCs w:val="24"/>
        </w:rPr>
        <w:t>г) по типам пересечений с другими автомобильными дорогами, железными дорогами, трамвайными путями, велосипедными и пешеходными дорожками.</w:t>
      </w:r>
    </w:p>
    <w:p w:rsidR="00BC0E74" w:rsidRPr="00BC0E74" w:rsidRDefault="00BC0E74" w:rsidP="00BC0E74">
      <w:pPr>
        <w:pStyle w:val="ConsPlusNormal"/>
        <w:ind w:firstLine="426"/>
        <w:jc w:val="both"/>
        <w:rPr>
          <w:rFonts w:ascii="Times New Roman" w:hAnsi="Times New Roman" w:cs="Times New Roman"/>
          <w:szCs w:val="24"/>
        </w:rPr>
      </w:pPr>
      <w:proofErr w:type="gramStart"/>
      <w:r w:rsidRPr="00BC0E74">
        <w:rPr>
          <w:rFonts w:ascii="Times New Roman" w:hAnsi="Times New Roman" w:cs="Times New Roman"/>
          <w:szCs w:val="24"/>
        </w:rPr>
        <w:t>Все автомобильные дороги общего пользования государств - членов Таможенного союза должны иметь наименование с указанием начального, конечного, а при необходимости и промежуточного пунктов, индекс и номер в соответствии с установленным в государствах - членах Таможенного союза порядком обозначения автомобильных дорог общего пользования, присвоения им наименования, индекса и порядкового номера с учетом их значения, класса и категории.</w:t>
      </w:r>
      <w:proofErr w:type="gramEnd"/>
    </w:p>
    <w:p w:rsidR="00BC0E74" w:rsidRPr="00BC0E74" w:rsidRDefault="00BC0E74" w:rsidP="00BC0E74">
      <w:pPr>
        <w:pStyle w:val="ConsPlusNormal"/>
        <w:ind w:firstLine="426"/>
        <w:jc w:val="both"/>
        <w:rPr>
          <w:rFonts w:ascii="Times New Roman" w:hAnsi="Times New Roman" w:cs="Times New Roman"/>
          <w:szCs w:val="24"/>
        </w:rPr>
      </w:pPr>
      <w:r w:rsidRPr="00BC0E74">
        <w:rPr>
          <w:rFonts w:ascii="Times New Roman" w:hAnsi="Times New Roman" w:cs="Times New Roman"/>
          <w:szCs w:val="24"/>
        </w:rPr>
        <w:t>Наименования и идентификационные номера автомобильных дорог, входящих в состав международной транспортной сети, устанавливаются в соответствии с международными договорами.</w:t>
      </w:r>
    </w:p>
    <w:p w:rsidR="00BC0E74" w:rsidRPr="00BC0E74" w:rsidRDefault="00BC0E74" w:rsidP="00BC0E74">
      <w:pPr>
        <w:pStyle w:val="ConsPlusNormal"/>
        <w:ind w:firstLine="426"/>
        <w:jc w:val="both"/>
        <w:rPr>
          <w:rFonts w:ascii="Times New Roman" w:hAnsi="Times New Roman" w:cs="Times New Roman"/>
          <w:szCs w:val="24"/>
        </w:rPr>
      </w:pPr>
    </w:p>
    <w:p w:rsidR="00BC0E74" w:rsidRPr="00BC0E74" w:rsidRDefault="00BC0E74" w:rsidP="00BC0E74">
      <w:pPr>
        <w:pStyle w:val="ConsPlusNormal"/>
        <w:ind w:firstLine="426"/>
        <w:jc w:val="both"/>
        <w:outlineLvl w:val="1"/>
        <w:rPr>
          <w:rFonts w:ascii="Times New Roman" w:hAnsi="Times New Roman" w:cs="Times New Roman"/>
          <w:szCs w:val="24"/>
        </w:rPr>
      </w:pPr>
      <w:r w:rsidRPr="00BC0E74">
        <w:rPr>
          <w:rFonts w:ascii="Times New Roman" w:hAnsi="Times New Roman" w:cs="Times New Roman"/>
          <w:szCs w:val="24"/>
        </w:rPr>
        <w:t>Статья 2. Определения</w:t>
      </w:r>
    </w:p>
    <w:p w:rsidR="00BC0E74" w:rsidRPr="00BC0E74" w:rsidRDefault="00BC0E74" w:rsidP="00BC0E74">
      <w:pPr>
        <w:pStyle w:val="ConsPlusNormal"/>
        <w:ind w:firstLine="426"/>
        <w:jc w:val="both"/>
        <w:rPr>
          <w:rFonts w:ascii="Times New Roman" w:hAnsi="Times New Roman" w:cs="Times New Roman"/>
          <w:szCs w:val="24"/>
        </w:rPr>
      </w:pPr>
    </w:p>
    <w:p w:rsidR="00BC0E74" w:rsidRPr="00BC0E74" w:rsidRDefault="00BC0E74" w:rsidP="00BC0E74">
      <w:pPr>
        <w:pStyle w:val="ConsPlusNormal"/>
        <w:ind w:firstLine="426"/>
        <w:jc w:val="both"/>
        <w:rPr>
          <w:rFonts w:ascii="Times New Roman" w:hAnsi="Times New Roman" w:cs="Times New Roman"/>
          <w:szCs w:val="24"/>
        </w:rPr>
      </w:pPr>
      <w:r w:rsidRPr="00BC0E74">
        <w:rPr>
          <w:rFonts w:ascii="Times New Roman" w:hAnsi="Times New Roman" w:cs="Times New Roman"/>
          <w:szCs w:val="24"/>
        </w:rPr>
        <w:t>7. В настоящем техническом регламенте Таможенного союза применяются следующие термины и их определения:</w:t>
      </w:r>
    </w:p>
    <w:p w:rsidR="00BC0E74" w:rsidRPr="00BC0E74" w:rsidRDefault="00BC0E74" w:rsidP="00BC0E74">
      <w:pPr>
        <w:pStyle w:val="ConsPlusNormal"/>
        <w:ind w:firstLine="426"/>
        <w:jc w:val="both"/>
        <w:rPr>
          <w:rFonts w:ascii="Times New Roman" w:hAnsi="Times New Roman" w:cs="Times New Roman"/>
          <w:szCs w:val="24"/>
        </w:rPr>
      </w:pPr>
      <w:proofErr w:type="gramStart"/>
      <w:r w:rsidRPr="00BC0E74">
        <w:rPr>
          <w:rFonts w:ascii="Times New Roman" w:hAnsi="Times New Roman" w:cs="Times New Roman"/>
          <w:szCs w:val="24"/>
        </w:rPr>
        <w:t>"автомобильная дорога" - комплекс конструктивных элементов, предназначенных для движения с установленными скоростями, нагрузками и габаритами автомобилей и иных наземных транспортных средств, осуществляющих перевозки пассажиров и (или) грузов, а также участки земель, предоставленные для их размещения;</w:t>
      </w:r>
      <w:proofErr w:type="gramEnd"/>
    </w:p>
    <w:p w:rsidR="00BC0E74" w:rsidRPr="00BC0E74" w:rsidRDefault="00BC0E74" w:rsidP="00BC0E74">
      <w:pPr>
        <w:pStyle w:val="ConsPlusNormal"/>
        <w:ind w:firstLine="426"/>
        <w:jc w:val="both"/>
        <w:rPr>
          <w:rFonts w:ascii="Times New Roman" w:hAnsi="Times New Roman" w:cs="Times New Roman"/>
          <w:szCs w:val="24"/>
        </w:rPr>
      </w:pPr>
      <w:r w:rsidRPr="00BC0E74">
        <w:rPr>
          <w:rFonts w:ascii="Times New Roman" w:hAnsi="Times New Roman" w:cs="Times New Roman"/>
          <w:szCs w:val="24"/>
        </w:rPr>
        <w:t>"безопасность дорожного движения" - состояние дорожного движения, отражающее степень защищенности его участников от дорожно-транспортных происшествий и их последствий;</w:t>
      </w:r>
    </w:p>
    <w:p w:rsidR="00BC0E74" w:rsidRPr="00BC0E74" w:rsidRDefault="00BC0E74" w:rsidP="00BC0E74">
      <w:pPr>
        <w:pStyle w:val="ConsPlusNormal"/>
        <w:ind w:firstLine="426"/>
        <w:jc w:val="both"/>
        <w:rPr>
          <w:rFonts w:ascii="Times New Roman" w:hAnsi="Times New Roman" w:cs="Times New Roman"/>
          <w:szCs w:val="24"/>
        </w:rPr>
      </w:pPr>
      <w:r w:rsidRPr="00BC0E74">
        <w:rPr>
          <w:rFonts w:ascii="Times New Roman" w:hAnsi="Times New Roman" w:cs="Times New Roman"/>
          <w:szCs w:val="24"/>
        </w:rPr>
        <w:t>"габарит приближения" - предельное поперечное очертание свободного пространства в плоскости, перпендикулярной продольной оси проезжей части, внутрь которого не должны заходить какие-либо элементы сооружения или расположенных на них устройств;</w:t>
      </w:r>
    </w:p>
    <w:p w:rsidR="00BC0E74" w:rsidRPr="00BC0E74" w:rsidRDefault="00BC0E74" w:rsidP="00BC0E74">
      <w:pPr>
        <w:pStyle w:val="ConsPlusNormal"/>
        <w:ind w:firstLine="426"/>
        <w:jc w:val="both"/>
        <w:rPr>
          <w:rFonts w:ascii="Times New Roman" w:hAnsi="Times New Roman" w:cs="Times New Roman"/>
          <w:szCs w:val="24"/>
        </w:rPr>
      </w:pPr>
      <w:r w:rsidRPr="00BC0E74">
        <w:rPr>
          <w:rFonts w:ascii="Times New Roman" w:hAnsi="Times New Roman" w:cs="Times New Roman"/>
          <w:szCs w:val="24"/>
        </w:rPr>
        <w:t>"диагностика (оценка технического состояния) автомобильной дороги" - обследование, сбор и анализ информации о параметрах и состоянии конструктивных элементов автомобильной дороги и дорожных сооружений, характеристиках транспортных потоков, а при необходимости и иной информации для определения потребности в ремонтных мероприятиях, а также оценки и прогноза состояния автомобильной дороги в процессе ее дальнейшей эксплуатации;</w:t>
      </w:r>
    </w:p>
    <w:p w:rsidR="00BC0E74" w:rsidRPr="00BC0E74" w:rsidRDefault="00BC0E74" w:rsidP="00BC0E74">
      <w:pPr>
        <w:pStyle w:val="ConsPlusNormal"/>
        <w:ind w:firstLine="426"/>
        <w:jc w:val="both"/>
        <w:rPr>
          <w:rFonts w:ascii="Times New Roman" w:hAnsi="Times New Roman" w:cs="Times New Roman"/>
          <w:szCs w:val="24"/>
        </w:rPr>
      </w:pPr>
      <w:r w:rsidRPr="00BC0E74">
        <w:rPr>
          <w:rFonts w:ascii="Times New Roman" w:hAnsi="Times New Roman" w:cs="Times New Roman"/>
          <w:szCs w:val="24"/>
        </w:rPr>
        <w:t>"доступ на автомобильную дорогу" - предусмотренная проектной документацией возможность въезда транспортных средств на автомобильную дорогу с пересекаемых или примыкающих автомобильных дорог и съезда с нее на указанные дороги;</w:t>
      </w:r>
    </w:p>
    <w:p w:rsidR="00BC0E74" w:rsidRPr="00BC0E74" w:rsidRDefault="00BC0E74" w:rsidP="00BC0E74">
      <w:pPr>
        <w:pStyle w:val="ConsPlusNormal"/>
        <w:ind w:firstLine="426"/>
        <w:jc w:val="both"/>
        <w:rPr>
          <w:rFonts w:ascii="Times New Roman" w:hAnsi="Times New Roman" w:cs="Times New Roman"/>
          <w:szCs w:val="24"/>
        </w:rPr>
      </w:pPr>
      <w:r w:rsidRPr="00BC0E74">
        <w:rPr>
          <w:rFonts w:ascii="Times New Roman" w:hAnsi="Times New Roman" w:cs="Times New Roman"/>
          <w:szCs w:val="24"/>
        </w:rPr>
        <w:t xml:space="preserve">"дорожное движение" - процесс перемещения людей и грузов с помощью </w:t>
      </w:r>
      <w:r w:rsidRPr="00BC0E74">
        <w:rPr>
          <w:rFonts w:ascii="Times New Roman" w:hAnsi="Times New Roman" w:cs="Times New Roman"/>
          <w:szCs w:val="24"/>
        </w:rPr>
        <w:lastRenderedPageBreak/>
        <w:t>транспортных средств или без таковых в пределах автомобильных дорог;</w:t>
      </w:r>
    </w:p>
    <w:p w:rsidR="00BC0E74" w:rsidRPr="00BC0E74" w:rsidRDefault="00BC0E74" w:rsidP="00BC0E74">
      <w:pPr>
        <w:pStyle w:val="ConsPlusNormal"/>
        <w:ind w:firstLine="426"/>
        <w:jc w:val="both"/>
        <w:rPr>
          <w:rFonts w:ascii="Times New Roman" w:hAnsi="Times New Roman" w:cs="Times New Roman"/>
          <w:szCs w:val="24"/>
        </w:rPr>
      </w:pPr>
      <w:r w:rsidRPr="00BC0E74">
        <w:rPr>
          <w:rFonts w:ascii="Times New Roman" w:hAnsi="Times New Roman" w:cs="Times New Roman"/>
          <w:szCs w:val="24"/>
        </w:rPr>
        <w:t>"дорожный знак" - техническое средство организации движения с обозначениями и/или надписями, информирующими участников дорожного движения о дорожных условиях и режимах движения, расположении населенных пунктов и других объектов;</w:t>
      </w:r>
    </w:p>
    <w:p w:rsidR="00BC0E74" w:rsidRPr="00BC0E74" w:rsidRDefault="00BC0E74" w:rsidP="00BC0E74">
      <w:pPr>
        <w:pStyle w:val="ConsPlusNormal"/>
        <w:ind w:firstLine="426"/>
        <w:jc w:val="both"/>
        <w:rPr>
          <w:rFonts w:ascii="Times New Roman" w:hAnsi="Times New Roman" w:cs="Times New Roman"/>
          <w:szCs w:val="24"/>
        </w:rPr>
      </w:pPr>
      <w:r w:rsidRPr="00BC0E74">
        <w:rPr>
          <w:rFonts w:ascii="Times New Roman" w:hAnsi="Times New Roman" w:cs="Times New Roman"/>
          <w:szCs w:val="24"/>
        </w:rPr>
        <w:t>"дорожная одежда" - конструктивный элемент автомобильной дороги, воспринимающий нагрузку от транспортных средств и передающий ее на земляное полотно;</w:t>
      </w:r>
    </w:p>
    <w:p w:rsidR="00BC0E74" w:rsidRPr="00BC0E74" w:rsidRDefault="00BC0E74" w:rsidP="00BC0E74">
      <w:pPr>
        <w:pStyle w:val="ConsPlusNormal"/>
        <w:ind w:firstLine="426"/>
        <w:jc w:val="both"/>
        <w:rPr>
          <w:rFonts w:ascii="Times New Roman" w:hAnsi="Times New Roman" w:cs="Times New Roman"/>
          <w:szCs w:val="24"/>
        </w:rPr>
      </w:pPr>
      <w:r w:rsidRPr="00BC0E74">
        <w:rPr>
          <w:rFonts w:ascii="Times New Roman" w:hAnsi="Times New Roman" w:cs="Times New Roman"/>
          <w:szCs w:val="24"/>
        </w:rPr>
        <w:t>"дорожная разметка" - линии, надписи и другие обозначения на проезжей части автомобильной дороги, искусственных сооружениях и элементах обустройства дорог, информирующие участников дорожного движения об условиях и режимах движения на участке дороги;</w:t>
      </w:r>
    </w:p>
    <w:p w:rsidR="00BC0E74" w:rsidRPr="00BC0E74" w:rsidRDefault="00BC0E74" w:rsidP="00BC0E74">
      <w:pPr>
        <w:pStyle w:val="ConsPlusNormal"/>
        <w:ind w:firstLine="426"/>
        <w:jc w:val="both"/>
        <w:rPr>
          <w:rFonts w:ascii="Times New Roman" w:hAnsi="Times New Roman" w:cs="Times New Roman"/>
          <w:szCs w:val="24"/>
        </w:rPr>
      </w:pPr>
      <w:proofErr w:type="gramStart"/>
      <w:r w:rsidRPr="00BC0E74">
        <w:rPr>
          <w:rFonts w:ascii="Times New Roman" w:hAnsi="Times New Roman" w:cs="Times New Roman"/>
          <w:szCs w:val="24"/>
        </w:rPr>
        <w:t>"дорожное ограждение" - устройство, предназначенное для обеспечения движения транспорта с наименьшими рисками столкновений и съездов с дорог, предотвращения переезда через разделительную полосу, столкновения со встречным транспортным средством, наезда на массивные препятствия и сооружения, расположенные на обочине в полосе отвода дороги, на разделительной полосе, снижения риска возможности падения пешеходов с дороги или мостового сооружения, а также для упорядочения движения пешеходов и предотвращения</w:t>
      </w:r>
      <w:proofErr w:type="gramEnd"/>
      <w:r w:rsidRPr="00BC0E74">
        <w:rPr>
          <w:rFonts w:ascii="Times New Roman" w:hAnsi="Times New Roman" w:cs="Times New Roman"/>
          <w:szCs w:val="24"/>
        </w:rPr>
        <w:t xml:space="preserve"> выхода животных на проезжую часть;</w:t>
      </w:r>
    </w:p>
    <w:p w:rsidR="00BC0E74" w:rsidRPr="00BC0E74" w:rsidRDefault="00BC0E74" w:rsidP="00BC0E74">
      <w:pPr>
        <w:pStyle w:val="ConsPlusNormal"/>
        <w:ind w:firstLine="426"/>
        <w:jc w:val="both"/>
        <w:rPr>
          <w:rFonts w:ascii="Times New Roman" w:hAnsi="Times New Roman" w:cs="Times New Roman"/>
          <w:szCs w:val="24"/>
        </w:rPr>
      </w:pPr>
      <w:r w:rsidRPr="00BC0E74">
        <w:rPr>
          <w:rFonts w:ascii="Times New Roman" w:hAnsi="Times New Roman" w:cs="Times New Roman"/>
          <w:szCs w:val="24"/>
        </w:rPr>
        <w:t>"дорожный светофор" - светосигнальное устройство, применяемое для регулирования очередности пропуска транспортных средств и пешеходов;</w:t>
      </w:r>
    </w:p>
    <w:p w:rsidR="00BC0E74" w:rsidRPr="00BC0E74" w:rsidRDefault="00BC0E74" w:rsidP="00BC0E74">
      <w:pPr>
        <w:pStyle w:val="ConsPlusNormal"/>
        <w:ind w:firstLine="426"/>
        <w:jc w:val="both"/>
        <w:rPr>
          <w:rFonts w:ascii="Times New Roman" w:hAnsi="Times New Roman" w:cs="Times New Roman"/>
          <w:szCs w:val="24"/>
        </w:rPr>
      </w:pPr>
      <w:proofErr w:type="gramStart"/>
      <w:r w:rsidRPr="00BC0E74">
        <w:rPr>
          <w:rFonts w:ascii="Times New Roman" w:hAnsi="Times New Roman" w:cs="Times New Roman"/>
          <w:szCs w:val="24"/>
        </w:rPr>
        <w:t>"дорожное сооружение" - инженерное (искусственное) сооружение (мост, путепровод, эстакада, тоннель, водопропускная труба и другие) для пропуска транспортных средств, пешеходов, животных в местах пересечения автомобильной дороги с естественным или искусственным препятствием;</w:t>
      </w:r>
      <w:proofErr w:type="gramEnd"/>
    </w:p>
    <w:p w:rsidR="00BC0E74" w:rsidRPr="00BC0E74" w:rsidRDefault="00BC0E74" w:rsidP="00BC0E74">
      <w:pPr>
        <w:pStyle w:val="ConsPlusNormal"/>
        <w:ind w:firstLine="426"/>
        <w:jc w:val="both"/>
        <w:rPr>
          <w:rFonts w:ascii="Times New Roman" w:hAnsi="Times New Roman" w:cs="Times New Roman"/>
          <w:szCs w:val="24"/>
        </w:rPr>
      </w:pPr>
      <w:r w:rsidRPr="00BC0E74">
        <w:rPr>
          <w:rFonts w:ascii="Times New Roman" w:hAnsi="Times New Roman" w:cs="Times New Roman"/>
          <w:szCs w:val="24"/>
        </w:rPr>
        <w:t>"жизненный цикл" - период времени, за который выполняются совокупность процессов от момента проектирования автомобильной дороги, включая строительство (возведение) и содержание, до ее утилизации (ликвидации);</w:t>
      </w:r>
    </w:p>
    <w:p w:rsidR="00BC0E74" w:rsidRPr="00BC0E74" w:rsidRDefault="00BC0E74" w:rsidP="00BC0E74">
      <w:pPr>
        <w:pStyle w:val="ConsPlusNormal"/>
        <w:ind w:firstLine="426"/>
        <w:jc w:val="both"/>
        <w:rPr>
          <w:rFonts w:ascii="Times New Roman" w:hAnsi="Times New Roman" w:cs="Times New Roman"/>
          <w:szCs w:val="24"/>
        </w:rPr>
      </w:pPr>
      <w:r w:rsidRPr="00BC0E74">
        <w:rPr>
          <w:rFonts w:ascii="Times New Roman" w:hAnsi="Times New Roman" w:cs="Times New Roman"/>
          <w:szCs w:val="24"/>
        </w:rPr>
        <w:t>"земляное полотно" - конструктивный элемент, служащий основанием для размещения дорожной одежды, а также технических средств организации дорожного движения и обустройства автомобильной дороги;</w:t>
      </w:r>
    </w:p>
    <w:p w:rsidR="00BC0E74" w:rsidRPr="00BC0E74" w:rsidRDefault="00BC0E74" w:rsidP="00BC0E74">
      <w:pPr>
        <w:pStyle w:val="ConsPlusNormal"/>
        <w:ind w:firstLine="426"/>
        <w:jc w:val="both"/>
        <w:rPr>
          <w:rFonts w:ascii="Times New Roman" w:hAnsi="Times New Roman" w:cs="Times New Roman"/>
          <w:szCs w:val="24"/>
        </w:rPr>
      </w:pPr>
      <w:r w:rsidRPr="00BC0E74">
        <w:rPr>
          <w:rFonts w:ascii="Times New Roman" w:hAnsi="Times New Roman" w:cs="Times New Roman"/>
          <w:szCs w:val="24"/>
        </w:rPr>
        <w:t>"инженерные изыскания" - процесс комплексного изучения природных и техногенных условий района проектирования автомобильной дороги, сбор материалов, необходимых для принятия обоснованных проектных решений;</w:t>
      </w:r>
    </w:p>
    <w:p w:rsidR="00BC0E74" w:rsidRPr="00BC0E74" w:rsidRDefault="00BC0E74" w:rsidP="00BC0E74">
      <w:pPr>
        <w:pStyle w:val="ConsPlusNormal"/>
        <w:ind w:firstLine="426"/>
        <w:jc w:val="both"/>
        <w:rPr>
          <w:rFonts w:ascii="Times New Roman" w:hAnsi="Times New Roman" w:cs="Times New Roman"/>
          <w:szCs w:val="24"/>
        </w:rPr>
      </w:pPr>
      <w:r w:rsidRPr="00BC0E74">
        <w:rPr>
          <w:rFonts w:ascii="Times New Roman" w:hAnsi="Times New Roman" w:cs="Times New Roman"/>
          <w:szCs w:val="24"/>
        </w:rPr>
        <w:t>"интенсивность движения" - количество транспортных средств, проходящих через поперечное сечение автомобильной дороги в единицу времени (за сутки или за один час);</w:t>
      </w:r>
    </w:p>
    <w:p w:rsidR="00BC0E74" w:rsidRPr="00BC0E74" w:rsidRDefault="00BC0E74" w:rsidP="00BC0E74">
      <w:pPr>
        <w:pStyle w:val="ConsPlusNormal"/>
        <w:ind w:firstLine="426"/>
        <w:jc w:val="both"/>
        <w:rPr>
          <w:rFonts w:ascii="Times New Roman" w:hAnsi="Times New Roman" w:cs="Times New Roman"/>
          <w:szCs w:val="24"/>
        </w:rPr>
      </w:pPr>
      <w:r w:rsidRPr="00BC0E74">
        <w:rPr>
          <w:rFonts w:ascii="Times New Roman" w:hAnsi="Times New Roman" w:cs="Times New Roman"/>
          <w:szCs w:val="24"/>
        </w:rPr>
        <w:t>"исполнительная документация" - текстовые и графические материалы, отражающие фактическое исполнение проектных решений и фактическое положение объектов капитального строительства и их элементов в процессе строительства, реконструкции, капитального ремонта, по мере завершения определенных в проектной документации работ;</w:t>
      </w:r>
    </w:p>
    <w:p w:rsidR="00BC0E74" w:rsidRPr="00BC0E74" w:rsidRDefault="00BC0E74" w:rsidP="00BC0E74">
      <w:pPr>
        <w:pStyle w:val="ConsPlusNormal"/>
        <w:ind w:firstLine="426"/>
        <w:jc w:val="both"/>
        <w:rPr>
          <w:rFonts w:ascii="Times New Roman" w:hAnsi="Times New Roman" w:cs="Times New Roman"/>
          <w:szCs w:val="24"/>
        </w:rPr>
      </w:pPr>
      <w:proofErr w:type="gramStart"/>
      <w:r w:rsidRPr="00BC0E74">
        <w:rPr>
          <w:rFonts w:ascii="Times New Roman" w:hAnsi="Times New Roman" w:cs="Times New Roman"/>
          <w:szCs w:val="24"/>
        </w:rPr>
        <w:t>"капитальный ремонт автомобильной дороги" - комплекс работ по замене и (или) восстановлению конструктивных элементов автомобильной дороги, дорожных сооружений и (или) их частей,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 и не изменяются границы полосы отвода автомобильной дороги и</w:t>
      </w:r>
      <w:proofErr w:type="gramEnd"/>
      <w:r w:rsidRPr="00BC0E74">
        <w:rPr>
          <w:rFonts w:ascii="Times New Roman" w:hAnsi="Times New Roman" w:cs="Times New Roman"/>
          <w:szCs w:val="24"/>
        </w:rPr>
        <w:t xml:space="preserve"> ее геометрические элементы;</w:t>
      </w:r>
    </w:p>
    <w:p w:rsidR="00BC0E74" w:rsidRPr="00BC0E74" w:rsidRDefault="00BC0E74" w:rsidP="00BC0E74">
      <w:pPr>
        <w:pStyle w:val="ConsPlusNormal"/>
        <w:ind w:firstLine="426"/>
        <w:jc w:val="both"/>
        <w:rPr>
          <w:rFonts w:ascii="Times New Roman" w:hAnsi="Times New Roman" w:cs="Times New Roman"/>
          <w:szCs w:val="24"/>
        </w:rPr>
      </w:pPr>
      <w:r w:rsidRPr="00BC0E74">
        <w:rPr>
          <w:rFonts w:ascii="Times New Roman" w:hAnsi="Times New Roman" w:cs="Times New Roman"/>
          <w:szCs w:val="24"/>
        </w:rPr>
        <w:t>"категория автомобильной дороги" - характеристика, определяющая технические параметры автомобильной дороги;</w:t>
      </w:r>
    </w:p>
    <w:p w:rsidR="00BC0E74" w:rsidRPr="00BC0E74" w:rsidRDefault="00BC0E74" w:rsidP="00BC0E74">
      <w:pPr>
        <w:pStyle w:val="ConsPlusNormal"/>
        <w:ind w:firstLine="426"/>
        <w:jc w:val="both"/>
        <w:rPr>
          <w:rFonts w:ascii="Times New Roman" w:hAnsi="Times New Roman" w:cs="Times New Roman"/>
          <w:szCs w:val="24"/>
        </w:rPr>
      </w:pPr>
      <w:r w:rsidRPr="00BC0E74">
        <w:rPr>
          <w:rFonts w:ascii="Times New Roman" w:hAnsi="Times New Roman" w:cs="Times New Roman"/>
          <w:szCs w:val="24"/>
        </w:rPr>
        <w:t>"класс автомобильной дороги" - характеристика автомобильной дороги по условиям доступа на нее;</w:t>
      </w:r>
    </w:p>
    <w:p w:rsidR="00BC0E74" w:rsidRPr="00BC0E74" w:rsidRDefault="00BC0E74" w:rsidP="00BC0E74">
      <w:pPr>
        <w:pStyle w:val="ConsPlusNormal"/>
        <w:ind w:firstLine="426"/>
        <w:jc w:val="both"/>
        <w:rPr>
          <w:rFonts w:ascii="Times New Roman" w:hAnsi="Times New Roman" w:cs="Times New Roman"/>
          <w:szCs w:val="24"/>
        </w:rPr>
      </w:pPr>
      <w:r w:rsidRPr="00BC0E74">
        <w:rPr>
          <w:rFonts w:ascii="Times New Roman" w:hAnsi="Times New Roman" w:cs="Times New Roman"/>
          <w:szCs w:val="24"/>
        </w:rPr>
        <w:t xml:space="preserve">"конструктивный элемент" - конструкция, воспринимающая внешние и внутренние </w:t>
      </w:r>
      <w:r w:rsidRPr="00BC0E74">
        <w:rPr>
          <w:rFonts w:ascii="Times New Roman" w:hAnsi="Times New Roman" w:cs="Times New Roman"/>
          <w:szCs w:val="24"/>
        </w:rPr>
        <w:lastRenderedPageBreak/>
        <w:t>нагрузки и передающая их другим конструкциям или основанию;</w:t>
      </w:r>
    </w:p>
    <w:p w:rsidR="00BC0E74" w:rsidRPr="00BC0E74" w:rsidRDefault="00BC0E74" w:rsidP="00BC0E74">
      <w:pPr>
        <w:pStyle w:val="ConsPlusNormal"/>
        <w:ind w:firstLine="426"/>
        <w:jc w:val="both"/>
        <w:rPr>
          <w:rFonts w:ascii="Times New Roman" w:hAnsi="Times New Roman" w:cs="Times New Roman"/>
          <w:szCs w:val="24"/>
        </w:rPr>
      </w:pPr>
      <w:r w:rsidRPr="00BC0E74">
        <w:rPr>
          <w:rFonts w:ascii="Times New Roman" w:hAnsi="Times New Roman" w:cs="Times New Roman"/>
          <w:szCs w:val="24"/>
        </w:rPr>
        <w:t>"крупногабаритное транспортное средство" - транспортное средство с грузом или без груза, габариты которого по высоте, ширине или длине превышают установленные допустимые значения;</w:t>
      </w:r>
    </w:p>
    <w:p w:rsidR="00BC0E74" w:rsidRPr="00BC0E74" w:rsidRDefault="00BC0E74" w:rsidP="00BC0E74">
      <w:pPr>
        <w:pStyle w:val="ConsPlusNormal"/>
        <w:ind w:firstLine="426"/>
        <w:jc w:val="both"/>
        <w:rPr>
          <w:rFonts w:ascii="Times New Roman" w:hAnsi="Times New Roman" w:cs="Times New Roman"/>
          <w:szCs w:val="24"/>
        </w:rPr>
      </w:pPr>
      <w:r w:rsidRPr="00BC0E74">
        <w:rPr>
          <w:rFonts w:ascii="Times New Roman" w:hAnsi="Times New Roman" w:cs="Times New Roman"/>
          <w:szCs w:val="24"/>
        </w:rPr>
        <w:t>"направляющие устройства" - технические средства, предназначенные для зрительного ориентирования участников дорожного движения;</w:t>
      </w:r>
    </w:p>
    <w:p w:rsidR="00BC0E74" w:rsidRPr="00BC0E74" w:rsidRDefault="00BC0E74" w:rsidP="00BC0E74">
      <w:pPr>
        <w:pStyle w:val="ConsPlusNormal"/>
        <w:ind w:firstLine="426"/>
        <w:jc w:val="both"/>
        <w:rPr>
          <w:rFonts w:ascii="Times New Roman" w:hAnsi="Times New Roman" w:cs="Times New Roman"/>
          <w:szCs w:val="24"/>
        </w:rPr>
      </w:pPr>
      <w:r w:rsidRPr="00BC0E74">
        <w:rPr>
          <w:rFonts w:ascii="Times New Roman" w:hAnsi="Times New Roman" w:cs="Times New Roman"/>
          <w:szCs w:val="24"/>
        </w:rPr>
        <w:t>"объекты дорожного сервиса" - здания и сооружения, расположенные в пределах полосы отвода и предназначенные для обслуживания участников дорожного движения (остановочные пункты автобусов, в том числе с павильонами, площадки для кратковременной остановки транспортных средств, площадки для отдыха со стоянками транспортных средств, устройства аварийно-вызывной связи и иные сооружения);</w:t>
      </w:r>
    </w:p>
    <w:p w:rsidR="00BC0E74" w:rsidRPr="00BC0E74" w:rsidRDefault="00BC0E74" w:rsidP="00BC0E74">
      <w:pPr>
        <w:pStyle w:val="ConsPlusNormal"/>
        <w:ind w:firstLine="426"/>
        <w:jc w:val="both"/>
        <w:rPr>
          <w:rFonts w:ascii="Times New Roman" w:hAnsi="Times New Roman" w:cs="Times New Roman"/>
          <w:szCs w:val="24"/>
        </w:rPr>
      </w:pPr>
      <w:r w:rsidRPr="00BC0E74">
        <w:rPr>
          <w:rFonts w:ascii="Times New Roman" w:hAnsi="Times New Roman" w:cs="Times New Roman"/>
          <w:szCs w:val="24"/>
        </w:rPr>
        <w:t>"объекты придорожного сервиса" - здания и сооружения, расположенные на придорожной полосе и предназначенные для обслуживания участников дорожного движения в пути следования (мотели, гостиницы, кемпинги, станции технического обслуживания, автозаправочные станции, пункты питания, торговли, связи, медицинской помощи, мойки, средства рекламы и иные сооружения);</w:t>
      </w:r>
    </w:p>
    <w:p w:rsidR="00BC0E74" w:rsidRPr="00BC0E74" w:rsidRDefault="00BC0E74" w:rsidP="00BC0E74">
      <w:pPr>
        <w:pStyle w:val="ConsPlusNormal"/>
        <w:ind w:firstLine="426"/>
        <w:jc w:val="both"/>
        <w:rPr>
          <w:rFonts w:ascii="Times New Roman" w:hAnsi="Times New Roman" w:cs="Times New Roman"/>
          <w:szCs w:val="24"/>
        </w:rPr>
      </w:pPr>
      <w:r w:rsidRPr="00BC0E74">
        <w:rPr>
          <w:rFonts w:ascii="Times New Roman" w:hAnsi="Times New Roman" w:cs="Times New Roman"/>
          <w:szCs w:val="24"/>
        </w:rPr>
        <w:t>"обочина" - элемент дороги, примыкающий непосредственно к проезжей части и предназначенный для обеспечения устойчивости земляного полотна, повышения безопасности дорожного движения, организации движения пешеходов и велосипедистов, а также использования при чрезвычайных ситуациях;</w:t>
      </w:r>
    </w:p>
    <w:p w:rsidR="00BC0E74" w:rsidRPr="00BC0E74" w:rsidRDefault="00BC0E74" w:rsidP="00BC0E74">
      <w:pPr>
        <w:pStyle w:val="ConsPlusNormal"/>
        <w:ind w:firstLine="426"/>
        <w:jc w:val="both"/>
        <w:rPr>
          <w:rFonts w:ascii="Times New Roman" w:hAnsi="Times New Roman" w:cs="Times New Roman"/>
          <w:szCs w:val="24"/>
        </w:rPr>
      </w:pPr>
      <w:r w:rsidRPr="00BC0E74">
        <w:rPr>
          <w:rFonts w:ascii="Times New Roman" w:hAnsi="Times New Roman" w:cs="Times New Roman"/>
          <w:szCs w:val="24"/>
        </w:rPr>
        <w:t>"остаточный риск" - риск, остающийся после предпринятых защитных мер;</w:t>
      </w:r>
    </w:p>
    <w:p w:rsidR="00BC0E74" w:rsidRPr="00BC0E74" w:rsidRDefault="00BC0E74" w:rsidP="00BC0E74">
      <w:pPr>
        <w:pStyle w:val="ConsPlusNormal"/>
        <w:ind w:firstLine="426"/>
        <w:jc w:val="both"/>
        <w:rPr>
          <w:rFonts w:ascii="Times New Roman" w:hAnsi="Times New Roman" w:cs="Times New Roman"/>
          <w:szCs w:val="24"/>
        </w:rPr>
      </w:pPr>
      <w:r w:rsidRPr="00BC0E74">
        <w:rPr>
          <w:rFonts w:ascii="Times New Roman" w:hAnsi="Times New Roman" w:cs="Times New Roman"/>
          <w:szCs w:val="24"/>
        </w:rPr>
        <w:t>"площадка отдыха" - элемент обустройства автомобильной дороги, предназначенный для кратковременного отдыха водителей и пассажиров, проверки состояния транспортных средств и грузов, устранения мелких неисправностей;</w:t>
      </w:r>
    </w:p>
    <w:p w:rsidR="00BC0E74" w:rsidRPr="00BC0E74" w:rsidRDefault="00BC0E74" w:rsidP="00BC0E74">
      <w:pPr>
        <w:pStyle w:val="ConsPlusNormal"/>
        <w:ind w:firstLine="426"/>
        <w:jc w:val="both"/>
        <w:rPr>
          <w:rFonts w:ascii="Times New Roman" w:hAnsi="Times New Roman" w:cs="Times New Roman"/>
          <w:szCs w:val="24"/>
        </w:rPr>
      </w:pPr>
      <w:r w:rsidRPr="00BC0E74">
        <w:rPr>
          <w:rFonts w:ascii="Times New Roman" w:hAnsi="Times New Roman" w:cs="Times New Roman"/>
          <w:szCs w:val="24"/>
        </w:rPr>
        <w:t>"полоса отвода автомобильной дороги" - земельные участки (независимо от категории земель), которые предназначены для размещения конструктивных элементов автомобильной дороги, дорожных сооружений и на которых располагаются или могут располагаться объекты дорожного сервиса;</w:t>
      </w:r>
    </w:p>
    <w:p w:rsidR="00BC0E74" w:rsidRPr="00BC0E74" w:rsidRDefault="00BC0E74" w:rsidP="00BC0E74">
      <w:pPr>
        <w:pStyle w:val="ConsPlusNormal"/>
        <w:ind w:firstLine="426"/>
        <w:jc w:val="both"/>
        <w:rPr>
          <w:rFonts w:ascii="Times New Roman" w:hAnsi="Times New Roman" w:cs="Times New Roman"/>
          <w:szCs w:val="24"/>
        </w:rPr>
      </w:pPr>
      <w:proofErr w:type="gramStart"/>
      <w:r w:rsidRPr="00BC0E74">
        <w:rPr>
          <w:rFonts w:ascii="Times New Roman" w:hAnsi="Times New Roman" w:cs="Times New Roman"/>
          <w:szCs w:val="24"/>
        </w:rPr>
        <w:t>"придорожная полоса автомобильной дороги" - земельные участки, которые прилегают с обеих сторон к полосе отвода автомобильной дороги и в границах которых устанавливается особый режим их использования в целях обеспечения требований безопасности дорожного движения, а также нормальных условий реконструкции, капитального ремонта и эксплуатации автомобильной дороги, ее сохранности с учетом перспектив развития автомобильной дороги;</w:t>
      </w:r>
      <w:proofErr w:type="gramEnd"/>
    </w:p>
    <w:p w:rsidR="00BC0E74" w:rsidRPr="00BC0E74" w:rsidRDefault="00BC0E74" w:rsidP="00BC0E74">
      <w:pPr>
        <w:pStyle w:val="ConsPlusNormal"/>
        <w:ind w:firstLine="426"/>
        <w:jc w:val="both"/>
        <w:rPr>
          <w:rFonts w:ascii="Times New Roman" w:hAnsi="Times New Roman" w:cs="Times New Roman"/>
          <w:szCs w:val="24"/>
        </w:rPr>
      </w:pPr>
      <w:proofErr w:type="gramStart"/>
      <w:r w:rsidRPr="00BC0E74">
        <w:rPr>
          <w:rFonts w:ascii="Times New Roman" w:hAnsi="Times New Roman" w:cs="Times New Roman"/>
          <w:szCs w:val="24"/>
        </w:rPr>
        <w:t>"проектная документация" - документация, содержащая инженерно-технические, архитектурные, технологические, конструктивные, экономические, финансовые и иные решения по строительству, реконструкции, капитальному ремонту, эксплуатации автомобильных дорог и дорожных сооружений;</w:t>
      </w:r>
      <w:proofErr w:type="gramEnd"/>
    </w:p>
    <w:p w:rsidR="00BC0E74" w:rsidRPr="00BC0E74" w:rsidRDefault="00BC0E74" w:rsidP="00BC0E74">
      <w:pPr>
        <w:pStyle w:val="ConsPlusNormal"/>
        <w:ind w:firstLine="426"/>
        <w:jc w:val="both"/>
        <w:rPr>
          <w:rFonts w:ascii="Times New Roman" w:hAnsi="Times New Roman" w:cs="Times New Roman"/>
          <w:szCs w:val="24"/>
        </w:rPr>
      </w:pPr>
      <w:r w:rsidRPr="00BC0E74">
        <w:rPr>
          <w:rFonts w:ascii="Times New Roman" w:hAnsi="Times New Roman" w:cs="Times New Roman"/>
          <w:szCs w:val="24"/>
        </w:rPr>
        <w:t>"приемка выполненных работ" - совокупность процедур, по определению и оценке показателей соответствия принимаемого объекта (работ) проектной документации;</w:t>
      </w:r>
    </w:p>
    <w:p w:rsidR="00BC0E74" w:rsidRPr="00BC0E74" w:rsidRDefault="00BC0E74" w:rsidP="00BC0E74">
      <w:pPr>
        <w:pStyle w:val="ConsPlusNormal"/>
        <w:ind w:firstLine="426"/>
        <w:jc w:val="both"/>
        <w:rPr>
          <w:rFonts w:ascii="Times New Roman" w:hAnsi="Times New Roman" w:cs="Times New Roman"/>
          <w:szCs w:val="24"/>
        </w:rPr>
      </w:pPr>
      <w:r w:rsidRPr="00BC0E74">
        <w:rPr>
          <w:rFonts w:ascii="Times New Roman" w:hAnsi="Times New Roman" w:cs="Times New Roman"/>
          <w:szCs w:val="24"/>
        </w:rPr>
        <w:t>"проектирование автомобильной дороги" - производственный процесс, состоящий из комплекса проектно-конструкторских работ и экономических расчетов и осуществляемый по материалам инженерных изысканий;</w:t>
      </w:r>
    </w:p>
    <w:p w:rsidR="00BC0E74" w:rsidRPr="00BC0E74" w:rsidRDefault="00BC0E74" w:rsidP="00BC0E74">
      <w:pPr>
        <w:pStyle w:val="ConsPlusNormal"/>
        <w:ind w:firstLine="426"/>
        <w:jc w:val="both"/>
        <w:rPr>
          <w:rFonts w:ascii="Times New Roman" w:hAnsi="Times New Roman" w:cs="Times New Roman"/>
          <w:szCs w:val="24"/>
        </w:rPr>
      </w:pPr>
      <w:r w:rsidRPr="00BC0E74">
        <w:rPr>
          <w:rFonts w:ascii="Times New Roman" w:hAnsi="Times New Roman" w:cs="Times New Roman"/>
          <w:szCs w:val="24"/>
        </w:rPr>
        <w:t>"проезжая часть автомобильной дороги" - конструктивный элемент автомобильной дороги, предназначенный для движения транспортных средств;</w:t>
      </w:r>
    </w:p>
    <w:p w:rsidR="00BC0E74" w:rsidRPr="00BC0E74" w:rsidRDefault="00BC0E74" w:rsidP="00BC0E74">
      <w:pPr>
        <w:pStyle w:val="ConsPlusNormal"/>
        <w:ind w:firstLine="426"/>
        <w:jc w:val="both"/>
        <w:rPr>
          <w:rFonts w:ascii="Times New Roman" w:hAnsi="Times New Roman" w:cs="Times New Roman"/>
          <w:szCs w:val="24"/>
        </w:rPr>
      </w:pPr>
      <w:r w:rsidRPr="00BC0E74">
        <w:rPr>
          <w:rFonts w:ascii="Times New Roman" w:hAnsi="Times New Roman" w:cs="Times New Roman"/>
          <w:szCs w:val="24"/>
        </w:rPr>
        <w:t>"расстояние видимости" - расстояние от передней части легкового транспортного средства, на котором с места водителя различаются конструктивные элементы дороги и другие предметы в направлении движения, ориентирование на которые позволяет вести транспортное средство по соответствующей полосе;</w:t>
      </w:r>
    </w:p>
    <w:p w:rsidR="00BC0E74" w:rsidRPr="00BC0E74" w:rsidRDefault="00BC0E74" w:rsidP="00BC0E74">
      <w:pPr>
        <w:pStyle w:val="ConsPlusNormal"/>
        <w:ind w:firstLine="426"/>
        <w:jc w:val="both"/>
        <w:rPr>
          <w:rFonts w:ascii="Times New Roman" w:hAnsi="Times New Roman" w:cs="Times New Roman"/>
          <w:szCs w:val="24"/>
        </w:rPr>
      </w:pPr>
      <w:r w:rsidRPr="00BC0E74">
        <w:rPr>
          <w:rFonts w:ascii="Times New Roman" w:hAnsi="Times New Roman" w:cs="Times New Roman"/>
          <w:szCs w:val="24"/>
        </w:rPr>
        <w:t>"разделительная полоса" - конструктивный элемент автомобильной дороги, разделяющий транспортные потоки по направлениям или составу движения;</w:t>
      </w:r>
    </w:p>
    <w:p w:rsidR="00BC0E74" w:rsidRPr="00BC0E74" w:rsidRDefault="00BC0E74" w:rsidP="00BC0E74">
      <w:pPr>
        <w:pStyle w:val="ConsPlusNormal"/>
        <w:ind w:firstLine="426"/>
        <w:jc w:val="both"/>
        <w:rPr>
          <w:rFonts w:ascii="Times New Roman" w:hAnsi="Times New Roman" w:cs="Times New Roman"/>
          <w:szCs w:val="24"/>
        </w:rPr>
      </w:pPr>
      <w:r w:rsidRPr="00BC0E74">
        <w:rPr>
          <w:rFonts w:ascii="Times New Roman" w:hAnsi="Times New Roman" w:cs="Times New Roman"/>
          <w:szCs w:val="24"/>
        </w:rPr>
        <w:t xml:space="preserve">"реконструкция автомобильной дороги" - комплекс работ, при выполнении которых </w:t>
      </w:r>
      <w:r w:rsidRPr="00BC0E74">
        <w:rPr>
          <w:rFonts w:ascii="Times New Roman" w:hAnsi="Times New Roman" w:cs="Times New Roman"/>
          <w:szCs w:val="24"/>
        </w:rPr>
        <w:lastRenderedPageBreak/>
        <w:t>осуществляется изменение параметров автомобильной дороги, ее участков, ведущий к изменению класса и (или) категории автомобильной дороги, либо влекущей за собой изменение границы полосы отвода автомобильной дороги;</w:t>
      </w:r>
    </w:p>
    <w:p w:rsidR="00BC0E74" w:rsidRPr="00BC0E74" w:rsidRDefault="00BC0E74" w:rsidP="00BC0E74">
      <w:pPr>
        <w:pStyle w:val="ConsPlusNormal"/>
        <w:ind w:firstLine="426"/>
        <w:jc w:val="both"/>
        <w:rPr>
          <w:rFonts w:ascii="Times New Roman" w:hAnsi="Times New Roman" w:cs="Times New Roman"/>
          <w:szCs w:val="24"/>
        </w:rPr>
      </w:pPr>
      <w:r w:rsidRPr="00BC0E74">
        <w:rPr>
          <w:rFonts w:ascii="Times New Roman" w:hAnsi="Times New Roman" w:cs="Times New Roman"/>
          <w:szCs w:val="24"/>
        </w:rPr>
        <w:t>"содержание автомобильной дороги" - комплекс работ по поддержанию нормативного технического состояния автомобильной дороги, а также по организации и обеспечению безопасности дорожного движения;</w:t>
      </w:r>
    </w:p>
    <w:p w:rsidR="00BC0E74" w:rsidRPr="00BC0E74" w:rsidRDefault="00BC0E74" w:rsidP="00BC0E74">
      <w:pPr>
        <w:pStyle w:val="ConsPlusNormal"/>
        <w:ind w:firstLine="426"/>
        <w:jc w:val="both"/>
        <w:rPr>
          <w:rFonts w:ascii="Times New Roman" w:hAnsi="Times New Roman" w:cs="Times New Roman"/>
          <w:szCs w:val="24"/>
        </w:rPr>
      </w:pPr>
      <w:r w:rsidRPr="00BC0E74">
        <w:rPr>
          <w:rFonts w:ascii="Times New Roman" w:hAnsi="Times New Roman" w:cs="Times New Roman"/>
          <w:szCs w:val="24"/>
        </w:rPr>
        <w:t>"сохранность автомобильной дороги" - состояние целостности автомобильной дороги как технического сооружения и имущественного комплекса, обеспечивающее поддержание ее эксплуатационных свойств и безопасное использование;</w:t>
      </w:r>
    </w:p>
    <w:p w:rsidR="00BC0E74" w:rsidRPr="00BC0E74" w:rsidRDefault="00BC0E74" w:rsidP="00BC0E74">
      <w:pPr>
        <w:pStyle w:val="ConsPlusNormal"/>
        <w:ind w:firstLine="426"/>
        <w:jc w:val="both"/>
        <w:rPr>
          <w:rFonts w:ascii="Times New Roman" w:hAnsi="Times New Roman" w:cs="Times New Roman"/>
          <w:szCs w:val="24"/>
        </w:rPr>
      </w:pPr>
      <w:r w:rsidRPr="00BC0E74">
        <w:rPr>
          <w:rFonts w:ascii="Times New Roman" w:hAnsi="Times New Roman" w:cs="Times New Roman"/>
          <w:szCs w:val="24"/>
        </w:rPr>
        <w:t>"строительство автомобильной дороги" - комплекс технологических, инфраструктурных и управленческих процессов по сооружению автомобильной дороги;</w:t>
      </w:r>
    </w:p>
    <w:p w:rsidR="00BC0E74" w:rsidRPr="00BC0E74" w:rsidRDefault="00BC0E74" w:rsidP="00BC0E74">
      <w:pPr>
        <w:pStyle w:val="ConsPlusNormal"/>
        <w:ind w:firstLine="426"/>
        <w:jc w:val="both"/>
        <w:rPr>
          <w:rFonts w:ascii="Times New Roman" w:hAnsi="Times New Roman" w:cs="Times New Roman"/>
          <w:szCs w:val="24"/>
        </w:rPr>
      </w:pPr>
      <w:r w:rsidRPr="00BC0E74">
        <w:rPr>
          <w:rFonts w:ascii="Times New Roman" w:hAnsi="Times New Roman" w:cs="Times New Roman"/>
          <w:szCs w:val="24"/>
        </w:rPr>
        <w:t>"строительный (производственный) контроль" - контроль соответствия выполняемых работ проектной документации и требованиям технических регламентов, проводимый в процессе строительства, реконструкции, капитального ремонта автомобильной дороги;</w:t>
      </w:r>
    </w:p>
    <w:p w:rsidR="00BC0E74" w:rsidRPr="00BC0E74" w:rsidRDefault="00BC0E74" w:rsidP="00BC0E74">
      <w:pPr>
        <w:pStyle w:val="ConsPlusNormal"/>
        <w:ind w:firstLine="426"/>
        <w:jc w:val="both"/>
        <w:rPr>
          <w:rFonts w:ascii="Times New Roman" w:hAnsi="Times New Roman" w:cs="Times New Roman"/>
          <w:szCs w:val="24"/>
        </w:rPr>
      </w:pPr>
      <w:r w:rsidRPr="00BC0E74">
        <w:rPr>
          <w:rFonts w:ascii="Times New Roman" w:hAnsi="Times New Roman" w:cs="Times New Roman"/>
          <w:szCs w:val="24"/>
        </w:rPr>
        <w:t>"текущий ремонт автомобильной дороги" - комплекс работ по восстановлению транспортно-эксплуатационных характеристик автомобильной дороги, при выполнении которых не затрагиваются конструктивные и иные характеристики надежности и безопасности автомобильной дороги;</w:t>
      </w:r>
    </w:p>
    <w:p w:rsidR="00BC0E74" w:rsidRPr="00BC0E74" w:rsidRDefault="00BC0E74" w:rsidP="00BC0E74">
      <w:pPr>
        <w:pStyle w:val="ConsPlusNormal"/>
        <w:ind w:firstLine="426"/>
        <w:jc w:val="both"/>
        <w:rPr>
          <w:rFonts w:ascii="Times New Roman" w:hAnsi="Times New Roman" w:cs="Times New Roman"/>
          <w:szCs w:val="24"/>
        </w:rPr>
      </w:pPr>
      <w:r w:rsidRPr="00BC0E74">
        <w:rPr>
          <w:rFonts w:ascii="Times New Roman" w:hAnsi="Times New Roman" w:cs="Times New Roman"/>
          <w:szCs w:val="24"/>
        </w:rPr>
        <w:t>"технические средства организации дорожного движения" - комплекс устройств, сооружений и изображений, применяемых на дорогах для обеспечения безопасности дорожного движения и повышения пропускной способности дороги;</w:t>
      </w:r>
    </w:p>
    <w:p w:rsidR="00BC0E74" w:rsidRPr="00BC0E74" w:rsidRDefault="00BC0E74" w:rsidP="00BC0E74">
      <w:pPr>
        <w:pStyle w:val="ConsPlusNormal"/>
        <w:ind w:firstLine="426"/>
        <w:jc w:val="both"/>
        <w:rPr>
          <w:rFonts w:ascii="Times New Roman" w:hAnsi="Times New Roman" w:cs="Times New Roman"/>
          <w:szCs w:val="24"/>
        </w:rPr>
      </w:pPr>
      <w:r w:rsidRPr="00BC0E74">
        <w:rPr>
          <w:rFonts w:ascii="Times New Roman" w:hAnsi="Times New Roman" w:cs="Times New Roman"/>
          <w:szCs w:val="24"/>
        </w:rPr>
        <w:t>"транспортно-эксплуатационные показатели автомобильной дороги" - комплекс фактических значений параметров технического уровня и эксплуатационного состояния дороги на момент ее обследования;</w:t>
      </w:r>
    </w:p>
    <w:p w:rsidR="00BC0E74" w:rsidRPr="00BC0E74" w:rsidRDefault="00BC0E74" w:rsidP="00BC0E74">
      <w:pPr>
        <w:pStyle w:val="ConsPlusNormal"/>
        <w:ind w:firstLine="426"/>
        <w:jc w:val="both"/>
        <w:rPr>
          <w:rFonts w:ascii="Times New Roman" w:hAnsi="Times New Roman" w:cs="Times New Roman"/>
          <w:szCs w:val="24"/>
        </w:rPr>
      </w:pPr>
      <w:r w:rsidRPr="00BC0E74">
        <w:rPr>
          <w:rFonts w:ascii="Times New Roman" w:hAnsi="Times New Roman" w:cs="Times New Roman"/>
          <w:szCs w:val="24"/>
        </w:rPr>
        <w:t>"тяжеловесное транспортное средство" - транспортное средство с грузом или без груза, общая масса которого и (или) масса, приходящаяся на одну ось, превышающее установленные допустимые значения;</w:t>
      </w:r>
    </w:p>
    <w:p w:rsidR="00BC0E74" w:rsidRPr="00BC0E74" w:rsidRDefault="00BC0E74" w:rsidP="00BC0E74">
      <w:pPr>
        <w:pStyle w:val="ConsPlusNormal"/>
        <w:ind w:firstLine="426"/>
        <w:jc w:val="both"/>
        <w:rPr>
          <w:rFonts w:ascii="Times New Roman" w:hAnsi="Times New Roman" w:cs="Times New Roman"/>
          <w:szCs w:val="24"/>
        </w:rPr>
      </w:pPr>
      <w:r w:rsidRPr="00BC0E74">
        <w:rPr>
          <w:rFonts w:ascii="Times New Roman" w:hAnsi="Times New Roman" w:cs="Times New Roman"/>
          <w:szCs w:val="24"/>
        </w:rPr>
        <w:t>"участники дорожного движения с ограниченными возможностями" - водители транспортных средств или пешеходы, испытывающие затруднения при самостоятельном передвижении, получении услуги, необходимой информации или при ориентировании в пространстве;</w:t>
      </w:r>
    </w:p>
    <w:p w:rsidR="00BC0E74" w:rsidRPr="00BC0E74" w:rsidRDefault="00BC0E74" w:rsidP="00BC0E74">
      <w:pPr>
        <w:pStyle w:val="ConsPlusNormal"/>
        <w:ind w:firstLine="426"/>
        <w:jc w:val="both"/>
        <w:rPr>
          <w:rFonts w:ascii="Times New Roman" w:hAnsi="Times New Roman" w:cs="Times New Roman"/>
          <w:szCs w:val="24"/>
        </w:rPr>
      </w:pPr>
      <w:r w:rsidRPr="00BC0E74">
        <w:rPr>
          <w:rFonts w:ascii="Times New Roman" w:hAnsi="Times New Roman" w:cs="Times New Roman"/>
          <w:szCs w:val="24"/>
        </w:rPr>
        <w:t>"эксплуатация автомобильной дороги" - комплекс мероприятий по текущему ремонту и содержанию автомобильной дороги, выполняемый в целях обеспечения ее сохранности для безопасного использования автомобильной дороги по ее прямому назначению;</w:t>
      </w:r>
    </w:p>
    <w:p w:rsidR="00BC0E74" w:rsidRPr="00BC0E74" w:rsidRDefault="00BC0E74" w:rsidP="00BC0E74">
      <w:pPr>
        <w:pStyle w:val="ConsPlusNormal"/>
        <w:ind w:firstLine="426"/>
        <w:jc w:val="both"/>
        <w:rPr>
          <w:rFonts w:ascii="Times New Roman" w:hAnsi="Times New Roman" w:cs="Times New Roman"/>
          <w:szCs w:val="24"/>
        </w:rPr>
      </w:pPr>
      <w:r w:rsidRPr="00BC0E74">
        <w:rPr>
          <w:rFonts w:ascii="Times New Roman" w:hAnsi="Times New Roman" w:cs="Times New Roman"/>
          <w:szCs w:val="24"/>
        </w:rPr>
        <w:t>"элементы обустройства" - комплекс зданий и сооружений обслуживания движения, технических средств и устройств, предназначенных для организации и обеспечения безопасности дорожного движения.</w:t>
      </w:r>
    </w:p>
    <w:p w:rsidR="00BC0E74" w:rsidRPr="00BC0E74" w:rsidRDefault="00BC0E74" w:rsidP="00BC0E74">
      <w:pPr>
        <w:pStyle w:val="ConsPlusNormal"/>
        <w:ind w:firstLine="426"/>
        <w:jc w:val="both"/>
        <w:rPr>
          <w:rFonts w:ascii="Times New Roman" w:hAnsi="Times New Roman" w:cs="Times New Roman"/>
          <w:szCs w:val="24"/>
        </w:rPr>
      </w:pPr>
    </w:p>
    <w:p w:rsidR="00BC0E74" w:rsidRPr="00BC0E74" w:rsidRDefault="00BC0E74" w:rsidP="00BC0E74">
      <w:pPr>
        <w:pStyle w:val="ConsPlusNormal"/>
        <w:ind w:firstLine="426"/>
        <w:jc w:val="both"/>
        <w:outlineLvl w:val="1"/>
        <w:rPr>
          <w:rFonts w:ascii="Times New Roman" w:hAnsi="Times New Roman" w:cs="Times New Roman"/>
          <w:szCs w:val="24"/>
        </w:rPr>
      </w:pPr>
      <w:r w:rsidRPr="00BC0E74">
        <w:rPr>
          <w:rFonts w:ascii="Times New Roman" w:hAnsi="Times New Roman" w:cs="Times New Roman"/>
          <w:szCs w:val="24"/>
        </w:rPr>
        <w:t>Статья 3. Требования безопасности</w:t>
      </w:r>
    </w:p>
    <w:p w:rsidR="00BC0E74" w:rsidRPr="00BC0E74" w:rsidRDefault="00BC0E74" w:rsidP="00BC0E74">
      <w:pPr>
        <w:pStyle w:val="ConsPlusNormal"/>
        <w:ind w:firstLine="426"/>
        <w:jc w:val="both"/>
        <w:rPr>
          <w:rFonts w:ascii="Times New Roman" w:hAnsi="Times New Roman" w:cs="Times New Roman"/>
          <w:szCs w:val="24"/>
        </w:rPr>
      </w:pPr>
    </w:p>
    <w:p w:rsidR="00BC0E74" w:rsidRPr="00BC0E74" w:rsidRDefault="00BC0E74" w:rsidP="00BC0E74">
      <w:pPr>
        <w:pStyle w:val="ConsPlusNormal"/>
        <w:ind w:firstLine="426"/>
        <w:jc w:val="both"/>
        <w:rPr>
          <w:rFonts w:ascii="Times New Roman" w:hAnsi="Times New Roman" w:cs="Times New Roman"/>
          <w:szCs w:val="24"/>
        </w:rPr>
      </w:pPr>
      <w:r w:rsidRPr="00BC0E74">
        <w:rPr>
          <w:rFonts w:ascii="Times New Roman" w:hAnsi="Times New Roman" w:cs="Times New Roman"/>
          <w:szCs w:val="24"/>
        </w:rPr>
        <w:t xml:space="preserve">8. </w:t>
      </w:r>
      <w:proofErr w:type="gramStart"/>
      <w:r w:rsidRPr="00BC0E74">
        <w:rPr>
          <w:rFonts w:ascii="Times New Roman" w:hAnsi="Times New Roman" w:cs="Times New Roman"/>
          <w:szCs w:val="24"/>
        </w:rPr>
        <w:t>Безопасность автомобильных дорог и дорожных сооружений на них, а также связанных с ними процессов проектирования (включая изыскания), строительства, реконструкции, капитального ремонта и эксплуатации обеспечивается посредством установления и соблюдения соответствующих требований безопасности проектных значений параметров, в т.ч. допустимых весовых и габаритных параметров транспортных средств, а также показателей прочности, надежности и устойчивости элементов в течение всего срока службы.</w:t>
      </w:r>
      <w:proofErr w:type="gramEnd"/>
    </w:p>
    <w:p w:rsidR="00BC0E74" w:rsidRPr="00BC0E74" w:rsidRDefault="00BC0E74" w:rsidP="00BC0E74">
      <w:pPr>
        <w:pStyle w:val="ConsPlusNormal"/>
        <w:ind w:firstLine="426"/>
        <w:jc w:val="both"/>
        <w:rPr>
          <w:rFonts w:ascii="Times New Roman" w:hAnsi="Times New Roman" w:cs="Times New Roman"/>
          <w:szCs w:val="24"/>
        </w:rPr>
      </w:pPr>
      <w:r w:rsidRPr="00BC0E74">
        <w:rPr>
          <w:rFonts w:ascii="Times New Roman" w:hAnsi="Times New Roman" w:cs="Times New Roman"/>
          <w:szCs w:val="24"/>
        </w:rPr>
        <w:t>9. Настоящий технический регламент, с учетом степени риска причинения вреда, устанавливает минимально необходимые требования к автомобильным дорогам, выполнение которых достигается в процессе изысканий, проектирования, строительства, реконструкции, капитального ремонта и эксплуатации.</w:t>
      </w:r>
    </w:p>
    <w:p w:rsidR="00BC0E74" w:rsidRPr="00BC0E74" w:rsidRDefault="00BC0E74" w:rsidP="00BC0E74">
      <w:pPr>
        <w:pStyle w:val="ConsPlusNormal"/>
        <w:ind w:firstLine="426"/>
        <w:jc w:val="both"/>
        <w:rPr>
          <w:rFonts w:ascii="Times New Roman" w:hAnsi="Times New Roman" w:cs="Times New Roman"/>
          <w:szCs w:val="24"/>
        </w:rPr>
      </w:pPr>
      <w:r w:rsidRPr="00BC0E74">
        <w:rPr>
          <w:rFonts w:ascii="Times New Roman" w:hAnsi="Times New Roman" w:cs="Times New Roman"/>
          <w:szCs w:val="24"/>
        </w:rPr>
        <w:t xml:space="preserve">10. При изысканиях автомобильных дорог и сооружений на них должны соблюдаться </w:t>
      </w:r>
      <w:r w:rsidRPr="00BC0E74">
        <w:rPr>
          <w:rFonts w:ascii="Times New Roman" w:hAnsi="Times New Roman" w:cs="Times New Roman"/>
          <w:szCs w:val="24"/>
        </w:rPr>
        <w:lastRenderedPageBreak/>
        <w:t>следующие требования:</w:t>
      </w:r>
    </w:p>
    <w:p w:rsidR="00BC0E74" w:rsidRPr="00BC0E74" w:rsidRDefault="00BC0E74" w:rsidP="00BC0E74">
      <w:pPr>
        <w:pStyle w:val="ConsPlusNormal"/>
        <w:ind w:firstLine="426"/>
        <w:jc w:val="both"/>
        <w:rPr>
          <w:rFonts w:ascii="Times New Roman" w:hAnsi="Times New Roman" w:cs="Times New Roman"/>
          <w:szCs w:val="24"/>
        </w:rPr>
      </w:pPr>
      <w:r w:rsidRPr="00BC0E74">
        <w:rPr>
          <w:rFonts w:ascii="Times New Roman" w:hAnsi="Times New Roman" w:cs="Times New Roman"/>
          <w:szCs w:val="24"/>
        </w:rPr>
        <w:t>10.1. материалы о природно-климатических условиях района строительства и факторах техногенного воздействия на окружающую среду с прогнозом их изменения должны быть достоверными;</w:t>
      </w:r>
    </w:p>
    <w:p w:rsidR="00BC0E74" w:rsidRPr="00BC0E74" w:rsidRDefault="00BC0E74" w:rsidP="00BC0E74">
      <w:pPr>
        <w:pStyle w:val="ConsPlusNormal"/>
        <w:ind w:firstLine="426"/>
        <w:jc w:val="both"/>
        <w:rPr>
          <w:rFonts w:ascii="Times New Roman" w:hAnsi="Times New Roman" w:cs="Times New Roman"/>
          <w:szCs w:val="24"/>
        </w:rPr>
      </w:pPr>
      <w:r w:rsidRPr="00BC0E74">
        <w:rPr>
          <w:rFonts w:ascii="Times New Roman" w:hAnsi="Times New Roman" w:cs="Times New Roman"/>
          <w:szCs w:val="24"/>
        </w:rPr>
        <w:t>10.2. материалы топографо-геодезических, инженерно-геологических, гидрологических, экологических, а при необходимости и других видов изыскательских работ должны содержать все необходимые данные:</w:t>
      </w:r>
    </w:p>
    <w:p w:rsidR="00BC0E74" w:rsidRPr="00BC0E74" w:rsidRDefault="00BC0E74" w:rsidP="00BC0E74">
      <w:pPr>
        <w:pStyle w:val="ConsPlusNormal"/>
        <w:ind w:firstLine="426"/>
        <w:jc w:val="both"/>
        <w:rPr>
          <w:rFonts w:ascii="Times New Roman" w:hAnsi="Times New Roman" w:cs="Times New Roman"/>
          <w:szCs w:val="24"/>
        </w:rPr>
      </w:pPr>
      <w:r w:rsidRPr="00BC0E74">
        <w:rPr>
          <w:rFonts w:ascii="Times New Roman" w:hAnsi="Times New Roman" w:cs="Times New Roman"/>
          <w:szCs w:val="24"/>
        </w:rPr>
        <w:t>а) для разработки основных технических решений по конструктивным элементам автомобильной дороги и дорожных сооружений, обеспечивающих безопасность на этапах их строительства, реконструкции, капитального ремонта и эксплуатации, а также разработки мероприятий по охране окружающей среды, проекта организации строительства;</w:t>
      </w:r>
    </w:p>
    <w:p w:rsidR="00BC0E74" w:rsidRPr="00BC0E74" w:rsidRDefault="00BC0E74" w:rsidP="00BC0E74">
      <w:pPr>
        <w:pStyle w:val="ConsPlusNormal"/>
        <w:ind w:firstLine="426"/>
        <w:jc w:val="both"/>
        <w:rPr>
          <w:rFonts w:ascii="Times New Roman" w:hAnsi="Times New Roman" w:cs="Times New Roman"/>
          <w:szCs w:val="24"/>
        </w:rPr>
      </w:pPr>
      <w:r w:rsidRPr="00BC0E74">
        <w:rPr>
          <w:rFonts w:ascii="Times New Roman" w:hAnsi="Times New Roman" w:cs="Times New Roman"/>
          <w:szCs w:val="24"/>
        </w:rPr>
        <w:t>б) для проведения расчетов оснований, фундаментов и конструкций дорожных сооружений, отверстий мостов и труб, прочности и устойчивости земляного полотна, дорожной одежды и других конструктивных элементов, а также для разработки иных мероприятий, связанных с безопасностью автомобильной дороги на стадиях ее проектирования, строительства, реконструкции, капитального ремонта и эксплуатации;</w:t>
      </w:r>
    </w:p>
    <w:p w:rsidR="00BC0E74" w:rsidRPr="00BC0E74" w:rsidRDefault="00BC0E74" w:rsidP="00BC0E74">
      <w:pPr>
        <w:pStyle w:val="ConsPlusNormal"/>
        <w:ind w:firstLine="426"/>
        <w:jc w:val="both"/>
        <w:rPr>
          <w:rFonts w:ascii="Times New Roman" w:hAnsi="Times New Roman" w:cs="Times New Roman"/>
          <w:szCs w:val="24"/>
        </w:rPr>
      </w:pPr>
      <w:r w:rsidRPr="00BC0E74">
        <w:rPr>
          <w:rFonts w:ascii="Times New Roman" w:hAnsi="Times New Roman" w:cs="Times New Roman"/>
          <w:szCs w:val="24"/>
        </w:rPr>
        <w:t>в) для проектирования инженерных мероприятий по защите автомобильной дороги и потребителей транспортных услуг от воздействия опасных природных и техногенных факторов на стадиях строительства, реконструкции, капитального ремонта и эксплуатации дороги.</w:t>
      </w:r>
    </w:p>
    <w:p w:rsidR="00BC0E74" w:rsidRPr="00BC0E74" w:rsidRDefault="00BC0E74" w:rsidP="00BC0E74">
      <w:pPr>
        <w:pStyle w:val="ConsPlusNormal"/>
        <w:ind w:firstLine="426"/>
        <w:jc w:val="both"/>
        <w:rPr>
          <w:rFonts w:ascii="Times New Roman" w:hAnsi="Times New Roman" w:cs="Times New Roman"/>
          <w:szCs w:val="24"/>
        </w:rPr>
      </w:pPr>
      <w:r w:rsidRPr="00BC0E74">
        <w:rPr>
          <w:rFonts w:ascii="Times New Roman" w:hAnsi="Times New Roman" w:cs="Times New Roman"/>
          <w:szCs w:val="24"/>
        </w:rPr>
        <w:t>11. При проектировании автомобильных дорог и дорожных сооружений на них должны соблюдаться следующие требования:</w:t>
      </w:r>
    </w:p>
    <w:p w:rsidR="00BC0E74" w:rsidRPr="00BC0E74" w:rsidRDefault="00BC0E74" w:rsidP="00BC0E74">
      <w:pPr>
        <w:pStyle w:val="ConsPlusNormal"/>
        <w:ind w:firstLine="426"/>
        <w:jc w:val="both"/>
        <w:rPr>
          <w:rFonts w:ascii="Times New Roman" w:hAnsi="Times New Roman" w:cs="Times New Roman"/>
          <w:szCs w:val="24"/>
        </w:rPr>
      </w:pPr>
      <w:r w:rsidRPr="00BC0E74">
        <w:rPr>
          <w:rFonts w:ascii="Times New Roman" w:hAnsi="Times New Roman" w:cs="Times New Roman"/>
          <w:szCs w:val="24"/>
        </w:rPr>
        <w:t>11.1. проектирование автомобильных дорог проводится на основании требований задания на проектирование, исходных данных, выданных заказчиком, и материалов инженерных изысканий;</w:t>
      </w:r>
    </w:p>
    <w:p w:rsidR="00BC0E74" w:rsidRPr="00BC0E74" w:rsidRDefault="00BC0E74" w:rsidP="00BC0E74">
      <w:pPr>
        <w:pStyle w:val="ConsPlusNormal"/>
        <w:ind w:firstLine="426"/>
        <w:jc w:val="both"/>
        <w:rPr>
          <w:rFonts w:ascii="Times New Roman" w:hAnsi="Times New Roman" w:cs="Times New Roman"/>
          <w:szCs w:val="24"/>
        </w:rPr>
      </w:pPr>
      <w:r w:rsidRPr="00BC0E74">
        <w:rPr>
          <w:rFonts w:ascii="Times New Roman" w:hAnsi="Times New Roman" w:cs="Times New Roman"/>
          <w:szCs w:val="24"/>
        </w:rPr>
        <w:t>11.2. при проектировании автомобильных дорог необходимо обеспечивать:</w:t>
      </w:r>
    </w:p>
    <w:p w:rsidR="00BC0E74" w:rsidRPr="00BC0E74" w:rsidRDefault="00BC0E74" w:rsidP="00BC0E74">
      <w:pPr>
        <w:pStyle w:val="ConsPlusNormal"/>
        <w:ind w:firstLine="426"/>
        <w:jc w:val="both"/>
        <w:rPr>
          <w:rFonts w:ascii="Times New Roman" w:hAnsi="Times New Roman" w:cs="Times New Roman"/>
          <w:szCs w:val="24"/>
        </w:rPr>
      </w:pPr>
      <w:proofErr w:type="gramStart"/>
      <w:r w:rsidRPr="00BC0E74">
        <w:rPr>
          <w:rFonts w:ascii="Times New Roman" w:hAnsi="Times New Roman" w:cs="Times New Roman"/>
          <w:szCs w:val="24"/>
        </w:rPr>
        <w:t>а) безопасное и бесперебойное движение транспортных средств установленных габаритных размеров и весовых параметров с разрешенными скоростями движения при существующих и прогнозируемых на установленный перспективный период интенсивности транспортных потоков с учетом существующего и прогнозируемого состава движения;</w:t>
      </w:r>
      <w:proofErr w:type="gramEnd"/>
    </w:p>
    <w:p w:rsidR="00BC0E74" w:rsidRPr="00BC0E74" w:rsidRDefault="00BC0E74" w:rsidP="00BC0E74">
      <w:pPr>
        <w:pStyle w:val="ConsPlusNormal"/>
        <w:ind w:firstLine="426"/>
        <w:jc w:val="both"/>
        <w:rPr>
          <w:rFonts w:ascii="Times New Roman" w:hAnsi="Times New Roman" w:cs="Times New Roman"/>
          <w:szCs w:val="24"/>
        </w:rPr>
      </w:pPr>
      <w:r w:rsidRPr="00BC0E74">
        <w:rPr>
          <w:rFonts w:ascii="Times New Roman" w:hAnsi="Times New Roman" w:cs="Times New Roman"/>
          <w:szCs w:val="24"/>
        </w:rPr>
        <w:t>б) прочность и устойчивость конструктивных элементов автомобильной дороги и дорожных сооружений при воздействии установленных внешних и внутренних нагрузок на всех этапах их жизненного цикла;</w:t>
      </w:r>
    </w:p>
    <w:p w:rsidR="00BC0E74" w:rsidRPr="00BC0E74" w:rsidRDefault="00BC0E74" w:rsidP="00BC0E74">
      <w:pPr>
        <w:pStyle w:val="ConsPlusNormal"/>
        <w:ind w:firstLine="426"/>
        <w:jc w:val="both"/>
        <w:rPr>
          <w:rFonts w:ascii="Times New Roman" w:hAnsi="Times New Roman" w:cs="Times New Roman"/>
          <w:szCs w:val="24"/>
        </w:rPr>
      </w:pPr>
      <w:r w:rsidRPr="00BC0E74">
        <w:rPr>
          <w:rFonts w:ascii="Times New Roman" w:hAnsi="Times New Roman" w:cs="Times New Roman"/>
          <w:szCs w:val="24"/>
        </w:rPr>
        <w:t>в) безопасный пропуск водопропускными сооружениями паводковых вод и ледохода расчетной вероятности превышения в течение установленного жизненного цикла автомобильной дороги;</w:t>
      </w:r>
    </w:p>
    <w:p w:rsidR="00BC0E74" w:rsidRPr="00BC0E74" w:rsidRDefault="00BC0E74" w:rsidP="00BC0E74">
      <w:pPr>
        <w:pStyle w:val="ConsPlusNormal"/>
        <w:ind w:firstLine="426"/>
        <w:jc w:val="both"/>
        <w:rPr>
          <w:rFonts w:ascii="Times New Roman" w:hAnsi="Times New Roman" w:cs="Times New Roman"/>
          <w:szCs w:val="24"/>
        </w:rPr>
      </w:pPr>
      <w:r w:rsidRPr="00BC0E74">
        <w:rPr>
          <w:rFonts w:ascii="Times New Roman" w:hAnsi="Times New Roman" w:cs="Times New Roman"/>
          <w:szCs w:val="24"/>
        </w:rPr>
        <w:t>г) оптимизацию строительных и эксплуатационных затрат в течение установленного жизненного цикла автомобильной дороги;</w:t>
      </w:r>
    </w:p>
    <w:p w:rsidR="00BC0E74" w:rsidRPr="00BC0E74" w:rsidRDefault="00BC0E74" w:rsidP="00BC0E74">
      <w:pPr>
        <w:pStyle w:val="ConsPlusNormal"/>
        <w:ind w:firstLine="426"/>
        <w:jc w:val="both"/>
        <w:rPr>
          <w:rFonts w:ascii="Times New Roman" w:hAnsi="Times New Roman" w:cs="Times New Roman"/>
          <w:szCs w:val="24"/>
        </w:rPr>
      </w:pPr>
      <w:proofErr w:type="spellStart"/>
      <w:r w:rsidRPr="00BC0E74">
        <w:rPr>
          <w:rFonts w:ascii="Times New Roman" w:hAnsi="Times New Roman" w:cs="Times New Roman"/>
          <w:szCs w:val="24"/>
        </w:rPr>
        <w:t>д</w:t>
      </w:r>
      <w:proofErr w:type="spellEnd"/>
      <w:r w:rsidRPr="00BC0E74">
        <w:rPr>
          <w:rFonts w:ascii="Times New Roman" w:hAnsi="Times New Roman" w:cs="Times New Roman"/>
          <w:szCs w:val="24"/>
        </w:rPr>
        <w:t xml:space="preserve">) соблюдение установленных </w:t>
      </w:r>
      <w:hyperlink r:id="rId9" w:history="1">
        <w:r w:rsidRPr="00BC0E74">
          <w:rPr>
            <w:rFonts w:ascii="Times New Roman" w:hAnsi="Times New Roman" w:cs="Times New Roman"/>
            <w:szCs w:val="24"/>
          </w:rPr>
          <w:t>законодательством</w:t>
        </w:r>
      </w:hyperlink>
      <w:r w:rsidRPr="00BC0E74">
        <w:rPr>
          <w:rFonts w:ascii="Times New Roman" w:hAnsi="Times New Roman" w:cs="Times New Roman"/>
          <w:szCs w:val="24"/>
        </w:rPr>
        <w:t xml:space="preserve"> государств - членов Таможенного союза эстетических, экономических, экологических и иных требований к объектам транспортной инфраструктуры, а также норм и правил по обеспечению сохранности памятников культурно-исторического наследия и мест захоронения погибших воинов;</w:t>
      </w:r>
    </w:p>
    <w:p w:rsidR="00BC0E74" w:rsidRPr="00BC0E74" w:rsidRDefault="00BC0E74" w:rsidP="00BC0E74">
      <w:pPr>
        <w:pStyle w:val="ConsPlusNormal"/>
        <w:ind w:firstLine="426"/>
        <w:jc w:val="both"/>
        <w:rPr>
          <w:rFonts w:ascii="Times New Roman" w:hAnsi="Times New Roman" w:cs="Times New Roman"/>
          <w:szCs w:val="24"/>
        </w:rPr>
      </w:pPr>
      <w:r w:rsidRPr="00BC0E74">
        <w:rPr>
          <w:rFonts w:ascii="Times New Roman" w:hAnsi="Times New Roman" w:cs="Times New Roman"/>
          <w:szCs w:val="24"/>
        </w:rPr>
        <w:t>е) соблюдение минимальных расстояний до запретных (опасных) зон и районов при взрывоопасных, пожароопасных и иных производственных объектах, а также до охранных зон объектов, расположенных рядом с проектируемой автомобильной дорогой;</w:t>
      </w:r>
    </w:p>
    <w:p w:rsidR="00BC0E74" w:rsidRPr="00BC0E74" w:rsidRDefault="00BC0E74" w:rsidP="00BC0E74">
      <w:pPr>
        <w:pStyle w:val="ConsPlusNormal"/>
        <w:ind w:firstLine="426"/>
        <w:jc w:val="both"/>
        <w:rPr>
          <w:rFonts w:ascii="Times New Roman" w:hAnsi="Times New Roman" w:cs="Times New Roman"/>
          <w:szCs w:val="24"/>
        </w:rPr>
      </w:pPr>
      <w:r w:rsidRPr="00BC0E74">
        <w:rPr>
          <w:rFonts w:ascii="Times New Roman" w:hAnsi="Times New Roman" w:cs="Times New Roman"/>
          <w:szCs w:val="24"/>
        </w:rPr>
        <w:t xml:space="preserve">ж) закономерное и плавное изменение характеристик дороги на участках достаточной протяженности, а места резкого изменения условий движения совмещать с архитектурными, рельефными и ландшафтными доминантами, населенными пунктами, транспортными развязками и иными элементами дороги или придорожной обстановки, при приближении к которым участники дорожного движения могут предвидеть эти </w:t>
      </w:r>
      <w:r w:rsidRPr="00BC0E74">
        <w:rPr>
          <w:rFonts w:ascii="Times New Roman" w:hAnsi="Times New Roman" w:cs="Times New Roman"/>
          <w:szCs w:val="24"/>
        </w:rPr>
        <w:lastRenderedPageBreak/>
        <w:t>изменения;</w:t>
      </w:r>
    </w:p>
    <w:p w:rsidR="00BC0E74" w:rsidRPr="00BC0E74" w:rsidRDefault="00BC0E74" w:rsidP="00BC0E74">
      <w:pPr>
        <w:pStyle w:val="ConsPlusNormal"/>
        <w:ind w:firstLine="426"/>
        <w:jc w:val="both"/>
        <w:rPr>
          <w:rFonts w:ascii="Times New Roman" w:hAnsi="Times New Roman" w:cs="Times New Roman"/>
          <w:szCs w:val="24"/>
        </w:rPr>
      </w:pPr>
      <w:proofErr w:type="spellStart"/>
      <w:r w:rsidRPr="00BC0E74">
        <w:rPr>
          <w:rFonts w:ascii="Times New Roman" w:hAnsi="Times New Roman" w:cs="Times New Roman"/>
          <w:szCs w:val="24"/>
        </w:rPr>
        <w:t>з</w:t>
      </w:r>
      <w:proofErr w:type="spellEnd"/>
      <w:r w:rsidRPr="00BC0E74">
        <w:rPr>
          <w:rFonts w:ascii="Times New Roman" w:hAnsi="Times New Roman" w:cs="Times New Roman"/>
          <w:szCs w:val="24"/>
        </w:rPr>
        <w:t>) сокращение загрязнения окружающей среды, в том числе выбросов парниковых газов, за счет снижения вынужденного простоя автомобилей в заторах;</w:t>
      </w:r>
    </w:p>
    <w:p w:rsidR="00BC0E74" w:rsidRPr="00BC0E74" w:rsidRDefault="00BC0E74" w:rsidP="00BC0E74">
      <w:pPr>
        <w:pStyle w:val="ConsPlusNormal"/>
        <w:ind w:firstLine="426"/>
        <w:jc w:val="both"/>
        <w:rPr>
          <w:rFonts w:ascii="Times New Roman" w:hAnsi="Times New Roman" w:cs="Times New Roman"/>
          <w:szCs w:val="24"/>
        </w:rPr>
      </w:pPr>
      <w:r w:rsidRPr="00BC0E74">
        <w:rPr>
          <w:rFonts w:ascii="Times New Roman" w:hAnsi="Times New Roman" w:cs="Times New Roman"/>
          <w:szCs w:val="24"/>
        </w:rPr>
        <w:t>11.3. при проектировании автомобильных дорог в зонах, где невозможно исключить риски, связанные с воздействием опасных природных или техногенных процессов и явлений, необходимо:</w:t>
      </w:r>
    </w:p>
    <w:p w:rsidR="00BC0E74" w:rsidRPr="00BC0E74" w:rsidRDefault="00BC0E74" w:rsidP="00BC0E74">
      <w:pPr>
        <w:pStyle w:val="ConsPlusNormal"/>
        <w:ind w:firstLine="426"/>
        <w:jc w:val="both"/>
        <w:rPr>
          <w:rFonts w:ascii="Times New Roman" w:hAnsi="Times New Roman" w:cs="Times New Roman"/>
          <w:szCs w:val="24"/>
        </w:rPr>
      </w:pPr>
      <w:r w:rsidRPr="00BC0E74">
        <w:rPr>
          <w:rFonts w:ascii="Times New Roman" w:hAnsi="Times New Roman" w:cs="Times New Roman"/>
          <w:szCs w:val="24"/>
        </w:rPr>
        <w:t>а) прокладывать трассу автомобильной дороги по участкам местности, где указанные риски минимальны;</w:t>
      </w:r>
    </w:p>
    <w:p w:rsidR="00BC0E74" w:rsidRPr="00BC0E74" w:rsidRDefault="00BC0E74" w:rsidP="00BC0E74">
      <w:pPr>
        <w:pStyle w:val="ConsPlusNormal"/>
        <w:ind w:firstLine="426"/>
        <w:jc w:val="both"/>
        <w:rPr>
          <w:rFonts w:ascii="Times New Roman" w:hAnsi="Times New Roman" w:cs="Times New Roman"/>
          <w:szCs w:val="24"/>
        </w:rPr>
      </w:pPr>
      <w:r w:rsidRPr="00BC0E74">
        <w:rPr>
          <w:rFonts w:ascii="Times New Roman" w:hAnsi="Times New Roman" w:cs="Times New Roman"/>
          <w:szCs w:val="24"/>
        </w:rPr>
        <w:t>б) предусматривать защиту конструктивных элементов автомобильной дороги от возможных остаточных рисков воздействия указанных процессов и явлений на этапах строительства, реконструкции, капитального ремонта и эксплуатации;</w:t>
      </w:r>
    </w:p>
    <w:p w:rsidR="00BC0E74" w:rsidRPr="00BC0E74" w:rsidRDefault="00BC0E74" w:rsidP="00BC0E74">
      <w:pPr>
        <w:pStyle w:val="ConsPlusNormal"/>
        <w:ind w:firstLine="426"/>
        <w:jc w:val="both"/>
        <w:rPr>
          <w:rFonts w:ascii="Times New Roman" w:hAnsi="Times New Roman" w:cs="Times New Roman"/>
          <w:szCs w:val="24"/>
        </w:rPr>
      </w:pPr>
      <w:r w:rsidRPr="00BC0E74">
        <w:rPr>
          <w:rFonts w:ascii="Times New Roman" w:hAnsi="Times New Roman" w:cs="Times New Roman"/>
          <w:szCs w:val="24"/>
        </w:rPr>
        <w:t>в) применять материалы и конструкции, устраняющие или снижающие риск возникновения опасности при воздействии указанных процессов и явлений;</w:t>
      </w:r>
    </w:p>
    <w:p w:rsidR="00BC0E74" w:rsidRPr="00BC0E74" w:rsidRDefault="00BC0E74" w:rsidP="00BC0E74">
      <w:pPr>
        <w:pStyle w:val="ConsPlusNormal"/>
        <w:ind w:firstLine="426"/>
        <w:jc w:val="both"/>
        <w:rPr>
          <w:rFonts w:ascii="Times New Roman" w:hAnsi="Times New Roman" w:cs="Times New Roman"/>
          <w:szCs w:val="24"/>
        </w:rPr>
      </w:pPr>
      <w:r w:rsidRPr="00BC0E74">
        <w:rPr>
          <w:rFonts w:ascii="Times New Roman" w:hAnsi="Times New Roman" w:cs="Times New Roman"/>
          <w:szCs w:val="24"/>
        </w:rPr>
        <w:t>11.4. при расчетах конструктивных элементов автомобильных дорог, дорожных конструкций и оснований дорожных сооружений должны быть учтены следующие основные виды постоянных и временных нагрузок, действующие на указанные элементы, а также их основания и фундаменты:</w:t>
      </w:r>
    </w:p>
    <w:p w:rsidR="00BC0E74" w:rsidRPr="00BC0E74" w:rsidRDefault="00BC0E74" w:rsidP="00BC0E74">
      <w:pPr>
        <w:pStyle w:val="ConsPlusNormal"/>
        <w:ind w:firstLine="426"/>
        <w:jc w:val="both"/>
        <w:rPr>
          <w:rFonts w:ascii="Times New Roman" w:hAnsi="Times New Roman" w:cs="Times New Roman"/>
          <w:szCs w:val="24"/>
        </w:rPr>
      </w:pPr>
      <w:r w:rsidRPr="00BC0E74">
        <w:rPr>
          <w:rFonts w:ascii="Times New Roman" w:hAnsi="Times New Roman" w:cs="Times New Roman"/>
          <w:szCs w:val="24"/>
        </w:rPr>
        <w:t>а) от собственного веса конструктивных элементов автомобильной дороги и дорожных сооружений;</w:t>
      </w:r>
    </w:p>
    <w:p w:rsidR="00BC0E74" w:rsidRPr="00BC0E74" w:rsidRDefault="00BC0E74" w:rsidP="00BC0E74">
      <w:pPr>
        <w:pStyle w:val="ConsPlusNormal"/>
        <w:ind w:firstLine="426"/>
        <w:jc w:val="both"/>
        <w:rPr>
          <w:rFonts w:ascii="Times New Roman" w:hAnsi="Times New Roman" w:cs="Times New Roman"/>
          <w:szCs w:val="24"/>
        </w:rPr>
      </w:pPr>
      <w:r w:rsidRPr="00BC0E74">
        <w:rPr>
          <w:rFonts w:ascii="Times New Roman" w:hAnsi="Times New Roman" w:cs="Times New Roman"/>
          <w:szCs w:val="24"/>
        </w:rPr>
        <w:t>б) от транспортных средств и пешеходов;</w:t>
      </w:r>
    </w:p>
    <w:p w:rsidR="00BC0E74" w:rsidRPr="00BC0E74" w:rsidRDefault="00BC0E74" w:rsidP="00BC0E74">
      <w:pPr>
        <w:pStyle w:val="ConsPlusNormal"/>
        <w:ind w:firstLine="426"/>
        <w:jc w:val="both"/>
        <w:rPr>
          <w:rFonts w:ascii="Times New Roman" w:hAnsi="Times New Roman" w:cs="Times New Roman"/>
          <w:szCs w:val="24"/>
        </w:rPr>
      </w:pPr>
      <w:r w:rsidRPr="00BC0E74">
        <w:rPr>
          <w:rFonts w:ascii="Times New Roman" w:hAnsi="Times New Roman" w:cs="Times New Roman"/>
          <w:szCs w:val="24"/>
        </w:rPr>
        <w:t>в) от воздействия водного потока, в том числе волновые и ледовые нагрузки;</w:t>
      </w:r>
    </w:p>
    <w:p w:rsidR="00BC0E74" w:rsidRPr="00BC0E74" w:rsidRDefault="00BC0E74" w:rsidP="00BC0E74">
      <w:pPr>
        <w:pStyle w:val="ConsPlusNormal"/>
        <w:ind w:firstLine="426"/>
        <w:jc w:val="both"/>
        <w:rPr>
          <w:rFonts w:ascii="Times New Roman" w:hAnsi="Times New Roman" w:cs="Times New Roman"/>
          <w:szCs w:val="24"/>
        </w:rPr>
      </w:pPr>
      <w:r w:rsidRPr="00BC0E74">
        <w:rPr>
          <w:rFonts w:ascii="Times New Roman" w:hAnsi="Times New Roman" w:cs="Times New Roman"/>
          <w:szCs w:val="24"/>
        </w:rPr>
        <w:t>г) от воздействия ветра и атмосферных осадков;</w:t>
      </w:r>
    </w:p>
    <w:p w:rsidR="00BC0E74" w:rsidRPr="00BC0E74" w:rsidRDefault="00BC0E74" w:rsidP="00BC0E74">
      <w:pPr>
        <w:pStyle w:val="ConsPlusNormal"/>
        <w:ind w:firstLine="426"/>
        <w:jc w:val="both"/>
        <w:rPr>
          <w:rFonts w:ascii="Times New Roman" w:hAnsi="Times New Roman" w:cs="Times New Roman"/>
          <w:szCs w:val="24"/>
        </w:rPr>
      </w:pPr>
      <w:proofErr w:type="spellStart"/>
      <w:r w:rsidRPr="00BC0E74">
        <w:rPr>
          <w:rFonts w:ascii="Times New Roman" w:hAnsi="Times New Roman" w:cs="Times New Roman"/>
          <w:szCs w:val="24"/>
        </w:rPr>
        <w:t>д</w:t>
      </w:r>
      <w:proofErr w:type="spellEnd"/>
      <w:r w:rsidRPr="00BC0E74">
        <w:rPr>
          <w:rFonts w:ascii="Times New Roman" w:hAnsi="Times New Roman" w:cs="Times New Roman"/>
          <w:szCs w:val="24"/>
        </w:rPr>
        <w:t>) от сейсмических воздействий;</w:t>
      </w:r>
    </w:p>
    <w:p w:rsidR="00BC0E74" w:rsidRPr="00BC0E74" w:rsidRDefault="00BC0E74" w:rsidP="00BC0E74">
      <w:pPr>
        <w:pStyle w:val="ConsPlusNormal"/>
        <w:ind w:firstLine="426"/>
        <w:jc w:val="both"/>
        <w:rPr>
          <w:rFonts w:ascii="Times New Roman" w:hAnsi="Times New Roman" w:cs="Times New Roman"/>
          <w:szCs w:val="24"/>
        </w:rPr>
      </w:pPr>
      <w:r w:rsidRPr="00BC0E74">
        <w:rPr>
          <w:rFonts w:ascii="Times New Roman" w:hAnsi="Times New Roman" w:cs="Times New Roman"/>
          <w:szCs w:val="24"/>
        </w:rPr>
        <w:t>е) от температурных воздействий;</w:t>
      </w:r>
    </w:p>
    <w:p w:rsidR="00BC0E74" w:rsidRPr="00BC0E74" w:rsidRDefault="00BC0E74" w:rsidP="00BC0E74">
      <w:pPr>
        <w:pStyle w:val="ConsPlusNormal"/>
        <w:ind w:firstLine="426"/>
        <w:jc w:val="both"/>
        <w:rPr>
          <w:rFonts w:ascii="Times New Roman" w:hAnsi="Times New Roman" w:cs="Times New Roman"/>
          <w:szCs w:val="24"/>
        </w:rPr>
      </w:pPr>
      <w:r w:rsidRPr="00BC0E74">
        <w:rPr>
          <w:rFonts w:ascii="Times New Roman" w:hAnsi="Times New Roman" w:cs="Times New Roman"/>
          <w:szCs w:val="24"/>
        </w:rPr>
        <w:t>ж) от осадок оснований и фундаментов, усадки материала конструктивных элементов;</w:t>
      </w:r>
    </w:p>
    <w:p w:rsidR="00BC0E74" w:rsidRPr="00BC0E74" w:rsidRDefault="00BC0E74" w:rsidP="00BC0E74">
      <w:pPr>
        <w:spacing w:after="1"/>
        <w:ind w:firstLine="426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BC0E74" w:rsidRPr="00BC0E7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C0E74" w:rsidRPr="00BC0E74" w:rsidRDefault="00BC0E74" w:rsidP="00BC0E74">
            <w:pPr>
              <w:pStyle w:val="ConsPlusNormal"/>
              <w:ind w:firstLine="426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BC0E74">
              <w:rPr>
                <w:rFonts w:ascii="Times New Roman" w:hAnsi="Times New Roman" w:cs="Times New Roman"/>
                <w:szCs w:val="24"/>
              </w:rPr>
              <w:t>КонсультантПлюс</w:t>
            </w:r>
            <w:proofErr w:type="spellEnd"/>
            <w:r w:rsidRPr="00BC0E74">
              <w:rPr>
                <w:rFonts w:ascii="Times New Roman" w:hAnsi="Times New Roman" w:cs="Times New Roman"/>
                <w:szCs w:val="24"/>
              </w:rPr>
              <w:t>: примечание.</w:t>
            </w:r>
          </w:p>
          <w:p w:rsidR="00BC0E74" w:rsidRPr="00BC0E74" w:rsidRDefault="00BC0E74" w:rsidP="00BC0E74">
            <w:pPr>
              <w:pStyle w:val="ConsPlusNormal"/>
              <w:ind w:firstLine="426"/>
              <w:jc w:val="both"/>
              <w:rPr>
                <w:rFonts w:ascii="Times New Roman" w:hAnsi="Times New Roman" w:cs="Times New Roman"/>
                <w:szCs w:val="24"/>
              </w:rPr>
            </w:pPr>
            <w:r w:rsidRPr="00BC0E74">
              <w:rPr>
                <w:rFonts w:ascii="Times New Roman" w:hAnsi="Times New Roman" w:cs="Times New Roman"/>
                <w:szCs w:val="24"/>
              </w:rPr>
              <w:t>Нумерация подпунктов дана в соответствии с официальным текстом документа.</w:t>
            </w:r>
          </w:p>
        </w:tc>
      </w:tr>
    </w:tbl>
    <w:p w:rsidR="00BC0E74" w:rsidRPr="00BC0E74" w:rsidRDefault="00BC0E74" w:rsidP="00BC0E74">
      <w:pPr>
        <w:pStyle w:val="ConsPlusNormal"/>
        <w:ind w:firstLine="426"/>
        <w:jc w:val="both"/>
        <w:rPr>
          <w:rFonts w:ascii="Times New Roman" w:hAnsi="Times New Roman" w:cs="Times New Roman"/>
          <w:szCs w:val="24"/>
        </w:rPr>
      </w:pPr>
      <w:r w:rsidRPr="00BC0E74">
        <w:rPr>
          <w:rFonts w:ascii="Times New Roman" w:hAnsi="Times New Roman" w:cs="Times New Roman"/>
          <w:szCs w:val="24"/>
        </w:rPr>
        <w:t>и) от строительно-монтажного, технологического, ремонтного и эксплуатационного оборудования;</w:t>
      </w:r>
    </w:p>
    <w:p w:rsidR="00BC0E74" w:rsidRPr="00BC0E74" w:rsidRDefault="00BC0E74" w:rsidP="00BC0E74">
      <w:pPr>
        <w:pStyle w:val="ConsPlusNormal"/>
        <w:ind w:firstLine="426"/>
        <w:jc w:val="both"/>
        <w:rPr>
          <w:rFonts w:ascii="Times New Roman" w:hAnsi="Times New Roman" w:cs="Times New Roman"/>
          <w:szCs w:val="24"/>
        </w:rPr>
      </w:pPr>
      <w:r w:rsidRPr="00BC0E74">
        <w:rPr>
          <w:rFonts w:ascii="Times New Roman" w:hAnsi="Times New Roman" w:cs="Times New Roman"/>
          <w:szCs w:val="24"/>
        </w:rPr>
        <w:t>11.5. требования безопасности к трассе автомобильной дороги:</w:t>
      </w:r>
    </w:p>
    <w:p w:rsidR="00BC0E74" w:rsidRPr="00BC0E74" w:rsidRDefault="00BC0E74" w:rsidP="00BC0E74">
      <w:pPr>
        <w:pStyle w:val="ConsPlusNormal"/>
        <w:ind w:firstLine="426"/>
        <w:jc w:val="both"/>
        <w:rPr>
          <w:rFonts w:ascii="Times New Roman" w:hAnsi="Times New Roman" w:cs="Times New Roman"/>
          <w:szCs w:val="24"/>
        </w:rPr>
      </w:pPr>
      <w:r w:rsidRPr="00BC0E74">
        <w:rPr>
          <w:rFonts w:ascii="Times New Roman" w:hAnsi="Times New Roman" w:cs="Times New Roman"/>
          <w:szCs w:val="24"/>
        </w:rPr>
        <w:t>а) параметры геометрических элементов плана, продольного и поперечного профиля должны назначаться исходя из расчетной скорости движения транспортных средств, принятой для данной категории автомобильной дороги;</w:t>
      </w:r>
    </w:p>
    <w:p w:rsidR="00BC0E74" w:rsidRPr="00BC0E74" w:rsidRDefault="00BC0E74" w:rsidP="00BC0E74">
      <w:pPr>
        <w:pStyle w:val="ConsPlusNormal"/>
        <w:ind w:firstLine="426"/>
        <w:jc w:val="both"/>
        <w:rPr>
          <w:rFonts w:ascii="Times New Roman" w:hAnsi="Times New Roman" w:cs="Times New Roman"/>
          <w:szCs w:val="24"/>
        </w:rPr>
      </w:pPr>
      <w:r w:rsidRPr="00BC0E74">
        <w:rPr>
          <w:rFonts w:ascii="Times New Roman" w:hAnsi="Times New Roman" w:cs="Times New Roman"/>
          <w:szCs w:val="24"/>
        </w:rPr>
        <w:t>б) допустимый диапазон изменения расчетных скоростей, обеспечивающий безопасные условия движения, устанавливается дифференцированно для каждой категории автомобильной дороги;</w:t>
      </w:r>
    </w:p>
    <w:p w:rsidR="00BC0E74" w:rsidRPr="00BC0E74" w:rsidRDefault="00BC0E74" w:rsidP="00BC0E74">
      <w:pPr>
        <w:pStyle w:val="ConsPlusNormal"/>
        <w:ind w:firstLine="426"/>
        <w:jc w:val="both"/>
        <w:rPr>
          <w:rFonts w:ascii="Times New Roman" w:hAnsi="Times New Roman" w:cs="Times New Roman"/>
          <w:szCs w:val="24"/>
        </w:rPr>
      </w:pPr>
      <w:r w:rsidRPr="00BC0E74">
        <w:rPr>
          <w:rFonts w:ascii="Times New Roman" w:hAnsi="Times New Roman" w:cs="Times New Roman"/>
          <w:szCs w:val="24"/>
        </w:rPr>
        <w:t>в) проектирование автомобильной дороги в плане и продольном профиле следует осуществлять как пространственную кривую, элементы которой гармонично сочетаются между собой и окружающим ландшафтом местности. При этом следует предусматривать соразмерность прямолинейных и криволинейных отрезков по их протяженности на смежных участках и всей длине автомобильной дороги;</w:t>
      </w:r>
    </w:p>
    <w:p w:rsidR="00BC0E74" w:rsidRPr="00BC0E74" w:rsidRDefault="00BC0E74" w:rsidP="00BC0E74">
      <w:pPr>
        <w:pStyle w:val="ConsPlusNormal"/>
        <w:ind w:firstLine="426"/>
        <w:jc w:val="both"/>
        <w:rPr>
          <w:rFonts w:ascii="Times New Roman" w:hAnsi="Times New Roman" w:cs="Times New Roman"/>
          <w:szCs w:val="24"/>
        </w:rPr>
      </w:pPr>
      <w:r w:rsidRPr="00BC0E74">
        <w:rPr>
          <w:rFonts w:ascii="Times New Roman" w:hAnsi="Times New Roman" w:cs="Times New Roman"/>
          <w:szCs w:val="24"/>
        </w:rPr>
        <w:t>г) продольный уклон должен обеспечивать возможность безопасной реализации допустимых скоростей движения транспортных сре</w:t>
      </w:r>
      <w:proofErr w:type="gramStart"/>
      <w:r w:rsidRPr="00BC0E74">
        <w:rPr>
          <w:rFonts w:ascii="Times New Roman" w:hAnsi="Times New Roman" w:cs="Times New Roman"/>
          <w:szCs w:val="24"/>
        </w:rPr>
        <w:t>дств дл</w:t>
      </w:r>
      <w:proofErr w:type="gramEnd"/>
      <w:r w:rsidRPr="00BC0E74">
        <w:rPr>
          <w:rFonts w:ascii="Times New Roman" w:hAnsi="Times New Roman" w:cs="Times New Roman"/>
          <w:szCs w:val="24"/>
        </w:rPr>
        <w:t>я соответствующих классов и категорий автомобильных дорог и условий движения. При необходимости применения предельных продольных уклонов в целях повышения пропускной способности дорог и безопасности дорожного движения следует предусматривать устройство дополнительных полос и аварийных съездов;</w:t>
      </w:r>
    </w:p>
    <w:p w:rsidR="00BC0E74" w:rsidRPr="00BC0E74" w:rsidRDefault="00BC0E74" w:rsidP="00BC0E74">
      <w:pPr>
        <w:pStyle w:val="ConsPlusNormal"/>
        <w:ind w:firstLine="426"/>
        <w:jc w:val="both"/>
        <w:rPr>
          <w:rFonts w:ascii="Times New Roman" w:hAnsi="Times New Roman" w:cs="Times New Roman"/>
          <w:szCs w:val="24"/>
        </w:rPr>
      </w:pPr>
      <w:proofErr w:type="spellStart"/>
      <w:proofErr w:type="gramStart"/>
      <w:r w:rsidRPr="00BC0E74">
        <w:rPr>
          <w:rFonts w:ascii="Times New Roman" w:hAnsi="Times New Roman" w:cs="Times New Roman"/>
          <w:szCs w:val="24"/>
        </w:rPr>
        <w:t>д</w:t>
      </w:r>
      <w:proofErr w:type="spellEnd"/>
      <w:r w:rsidRPr="00BC0E74">
        <w:rPr>
          <w:rFonts w:ascii="Times New Roman" w:hAnsi="Times New Roman" w:cs="Times New Roman"/>
          <w:szCs w:val="24"/>
        </w:rPr>
        <w:t xml:space="preserve">) сочетание элементов трассы в плане и продольном профиле должны обеспечивать зрительное однозначное понимание направления автомобильной дороги на расстоянии, обеспечивающем безопасное и комфортное движение с разрешенной скоростью, </w:t>
      </w:r>
      <w:r w:rsidRPr="00BC0E74">
        <w:rPr>
          <w:rFonts w:ascii="Times New Roman" w:hAnsi="Times New Roman" w:cs="Times New Roman"/>
          <w:szCs w:val="24"/>
        </w:rPr>
        <w:lastRenderedPageBreak/>
        <w:t>своевременное информирование водителей об изменении направления движения, о приближении к местам, требующим повышенного внимания при вождении, исключать возможность возникновения зрительных иллюзий и ошибочных действий водителей;</w:t>
      </w:r>
      <w:proofErr w:type="gramEnd"/>
    </w:p>
    <w:p w:rsidR="00BC0E74" w:rsidRPr="00BC0E74" w:rsidRDefault="00BC0E74" w:rsidP="00BC0E74">
      <w:pPr>
        <w:pStyle w:val="ConsPlusNormal"/>
        <w:ind w:firstLine="426"/>
        <w:jc w:val="both"/>
        <w:rPr>
          <w:rFonts w:ascii="Times New Roman" w:hAnsi="Times New Roman" w:cs="Times New Roman"/>
          <w:szCs w:val="24"/>
        </w:rPr>
      </w:pPr>
      <w:r w:rsidRPr="00BC0E74">
        <w:rPr>
          <w:rFonts w:ascii="Times New Roman" w:hAnsi="Times New Roman" w:cs="Times New Roman"/>
          <w:szCs w:val="24"/>
        </w:rPr>
        <w:t>е) параметры плана и продольного профиля должны обеспечивать видимость поверхности проезжей части и встречного автомобиля на расстояниях, не менее установленных для соответствующих категорий автомобильных дорог;</w:t>
      </w:r>
    </w:p>
    <w:p w:rsidR="00BC0E74" w:rsidRPr="00BC0E74" w:rsidRDefault="00BC0E74" w:rsidP="00BC0E74">
      <w:pPr>
        <w:pStyle w:val="ConsPlusNormal"/>
        <w:ind w:firstLine="426"/>
        <w:jc w:val="both"/>
        <w:rPr>
          <w:rFonts w:ascii="Times New Roman" w:hAnsi="Times New Roman" w:cs="Times New Roman"/>
          <w:szCs w:val="24"/>
        </w:rPr>
      </w:pPr>
      <w:r w:rsidRPr="00BC0E74">
        <w:rPr>
          <w:rFonts w:ascii="Times New Roman" w:hAnsi="Times New Roman" w:cs="Times New Roman"/>
          <w:szCs w:val="24"/>
        </w:rPr>
        <w:t>ж) кривые в плане должны обеспечивать зрительную плавность трассы и увязку ее с окружающим ландшафтом местности. Они могут иметь постоянную или переменную кривизну. Наименьшие радиусы кривых должны назначаться исходя из удобства и комфортабельности движения, а в стесненных условиях - устойчивости автомобиля при движении с расчетной скоростью по чистому и влажному дорожному покрытию. Радиусы смежных кривых в плане не должны отличаться друг от друга более чем в 1,3 раза;</w:t>
      </w:r>
    </w:p>
    <w:p w:rsidR="00BC0E74" w:rsidRPr="00BC0E74" w:rsidRDefault="00BC0E74" w:rsidP="00BC0E74">
      <w:pPr>
        <w:pStyle w:val="ConsPlusNormal"/>
        <w:ind w:firstLine="426"/>
        <w:jc w:val="both"/>
        <w:rPr>
          <w:rFonts w:ascii="Times New Roman" w:hAnsi="Times New Roman" w:cs="Times New Roman"/>
          <w:szCs w:val="24"/>
        </w:rPr>
      </w:pPr>
      <w:r w:rsidRPr="00BC0E74">
        <w:rPr>
          <w:rFonts w:ascii="Times New Roman" w:hAnsi="Times New Roman" w:cs="Times New Roman"/>
          <w:szCs w:val="24"/>
        </w:rPr>
        <w:t>11.6. автомобильная дорога должна иметь установленное количество полос движения, позволяющее обеспечить пропуск транспортного потока расчетной интенсивности с допустимым уровнем загрузки автомобильной дороги движением;</w:t>
      </w:r>
    </w:p>
    <w:p w:rsidR="00BC0E74" w:rsidRPr="00BC0E74" w:rsidRDefault="00BC0E74" w:rsidP="00BC0E74">
      <w:pPr>
        <w:pStyle w:val="ConsPlusNormal"/>
        <w:ind w:firstLine="426"/>
        <w:jc w:val="both"/>
        <w:rPr>
          <w:rFonts w:ascii="Times New Roman" w:hAnsi="Times New Roman" w:cs="Times New Roman"/>
          <w:szCs w:val="24"/>
        </w:rPr>
      </w:pPr>
      <w:r w:rsidRPr="00BC0E74">
        <w:rPr>
          <w:rFonts w:ascii="Times New Roman" w:hAnsi="Times New Roman" w:cs="Times New Roman"/>
          <w:szCs w:val="24"/>
        </w:rPr>
        <w:t>11.7. ширина полосы движения должна обеспечивать возможность безопасной реализации скорости движения, допускаемой в конкретных дорожных условиях для автомобильных дорог различного назначения, класса и категории, а также видов транспортных средств;</w:t>
      </w:r>
    </w:p>
    <w:p w:rsidR="00BC0E74" w:rsidRPr="00BC0E74" w:rsidRDefault="00BC0E74" w:rsidP="00BC0E74">
      <w:pPr>
        <w:pStyle w:val="ConsPlusNormal"/>
        <w:ind w:firstLine="426"/>
        <w:jc w:val="both"/>
        <w:rPr>
          <w:rFonts w:ascii="Times New Roman" w:hAnsi="Times New Roman" w:cs="Times New Roman"/>
          <w:szCs w:val="24"/>
        </w:rPr>
      </w:pPr>
      <w:r w:rsidRPr="00BC0E74">
        <w:rPr>
          <w:rFonts w:ascii="Times New Roman" w:hAnsi="Times New Roman" w:cs="Times New Roman"/>
          <w:szCs w:val="24"/>
        </w:rPr>
        <w:t>11.8. на дорогах всех категорий следует предусматривать устройство обочин, ширину которых следует назначать исходя из условий обеспечения:</w:t>
      </w:r>
    </w:p>
    <w:p w:rsidR="00BC0E74" w:rsidRPr="00BC0E74" w:rsidRDefault="00BC0E74" w:rsidP="00BC0E74">
      <w:pPr>
        <w:pStyle w:val="ConsPlusNormal"/>
        <w:ind w:firstLine="426"/>
        <w:jc w:val="both"/>
        <w:rPr>
          <w:rFonts w:ascii="Times New Roman" w:hAnsi="Times New Roman" w:cs="Times New Roman"/>
          <w:szCs w:val="24"/>
        </w:rPr>
      </w:pPr>
      <w:r w:rsidRPr="00BC0E74">
        <w:rPr>
          <w:rFonts w:ascii="Times New Roman" w:hAnsi="Times New Roman" w:cs="Times New Roman"/>
          <w:szCs w:val="24"/>
        </w:rPr>
        <w:t>а) устойчивости конструкции земляного полотна;</w:t>
      </w:r>
    </w:p>
    <w:p w:rsidR="00BC0E74" w:rsidRPr="00BC0E74" w:rsidRDefault="00BC0E74" w:rsidP="00BC0E74">
      <w:pPr>
        <w:pStyle w:val="ConsPlusNormal"/>
        <w:ind w:firstLine="426"/>
        <w:jc w:val="both"/>
        <w:rPr>
          <w:rFonts w:ascii="Times New Roman" w:hAnsi="Times New Roman" w:cs="Times New Roman"/>
          <w:szCs w:val="24"/>
        </w:rPr>
      </w:pPr>
      <w:r w:rsidRPr="00BC0E74">
        <w:rPr>
          <w:rFonts w:ascii="Times New Roman" w:hAnsi="Times New Roman" w:cs="Times New Roman"/>
          <w:szCs w:val="24"/>
        </w:rPr>
        <w:t>б) создания пространства, позволяющего избежать или снизить тяжесть последствия дорожно-транспортных происшествий;</w:t>
      </w:r>
    </w:p>
    <w:p w:rsidR="00BC0E74" w:rsidRPr="00BC0E74" w:rsidRDefault="00BC0E74" w:rsidP="00BC0E74">
      <w:pPr>
        <w:pStyle w:val="ConsPlusNormal"/>
        <w:ind w:firstLine="426"/>
        <w:jc w:val="both"/>
        <w:rPr>
          <w:rFonts w:ascii="Times New Roman" w:hAnsi="Times New Roman" w:cs="Times New Roman"/>
          <w:szCs w:val="24"/>
        </w:rPr>
      </w:pPr>
      <w:r w:rsidRPr="00BC0E74">
        <w:rPr>
          <w:rFonts w:ascii="Times New Roman" w:hAnsi="Times New Roman" w:cs="Times New Roman"/>
          <w:szCs w:val="24"/>
        </w:rPr>
        <w:t>в) реализации разрешенных скоростей движения для дорог различных классов и категорий, а также типов транспортных средств;</w:t>
      </w:r>
    </w:p>
    <w:p w:rsidR="00BC0E74" w:rsidRPr="00BC0E74" w:rsidRDefault="00BC0E74" w:rsidP="00BC0E74">
      <w:pPr>
        <w:pStyle w:val="ConsPlusNormal"/>
        <w:ind w:firstLine="426"/>
        <w:jc w:val="both"/>
        <w:rPr>
          <w:rFonts w:ascii="Times New Roman" w:hAnsi="Times New Roman" w:cs="Times New Roman"/>
          <w:szCs w:val="24"/>
        </w:rPr>
      </w:pPr>
      <w:r w:rsidRPr="00BC0E74">
        <w:rPr>
          <w:rFonts w:ascii="Times New Roman" w:hAnsi="Times New Roman" w:cs="Times New Roman"/>
          <w:szCs w:val="24"/>
        </w:rPr>
        <w:t>г) возможности для кратковременной остановки транспортных средств за пределами проезжей части дорог соответствующих категорий без помех для движущегося транспортного потока;</w:t>
      </w:r>
    </w:p>
    <w:p w:rsidR="00BC0E74" w:rsidRPr="00BC0E74" w:rsidRDefault="00BC0E74" w:rsidP="00BC0E74">
      <w:pPr>
        <w:pStyle w:val="ConsPlusNormal"/>
        <w:ind w:firstLine="426"/>
        <w:jc w:val="both"/>
        <w:rPr>
          <w:rFonts w:ascii="Times New Roman" w:hAnsi="Times New Roman" w:cs="Times New Roman"/>
          <w:szCs w:val="24"/>
        </w:rPr>
      </w:pPr>
      <w:r w:rsidRPr="00BC0E74">
        <w:rPr>
          <w:rFonts w:ascii="Times New Roman" w:hAnsi="Times New Roman" w:cs="Times New Roman"/>
          <w:szCs w:val="24"/>
        </w:rPr>
        <w:t xml:space="preserve">11.9. на автомобильных дорогах в зависимости от класса и категории дороги, а также на участках других автомобильных дорог, где запрещены остановки и стоянки автомобилей, должны проектироваться площадки для аварийной остановки автомобилей и иметь размеры, достаточные для размещения прогнозируемого количества автомобилей. </w:t>
      </w:r>
      <w:proofErr w:type="gramStart"/>
      <w:r w:rsidRPr="00BC0E74">
        <w:rPr>
          <w:rFonts w:ascii="Times New Roman" w:hAnsi="Times New Roman" w:cs="Times New Roman"/>
          <w:szCs w:val="24"/>
        </w:rPr>
        <w:t>Площадки должны быть оборудованы переходно-скоростными полосами, а расстояния между ними следует устанавливать в зависимости от интенсивности движения на дороге;</w:t>
      </w:r>
      <w:proofErr w:type="gramEnd"/>
    </w:p>
    <w:p w:rsidR="00BC0E74" w:rsidRPr="00BC0E74" w:rsidRDefault="00BC0E74" w:rsidP="00BC0E74">
      <w:pPr>
        <w:pStyle w:val="ConsPlusNormal"/>
        <w:ind w:firstLine="426"/>
        <w:jc w:val="both"/>
        <w:rPr>
          <w:rFonts w:ascii="Times New Roman" w:hAnsi="Times New Roman" w:cs="Times New Roman"/>
          <w:szCs w:val="24"/>
        </w:rPr>
      </w:pPr>
      <w:r w:rsidRPr="00BC0E74">
        <w:rPr>
          <w:rFonts w:ascii="Times New Roman" w:hAnsi="Times New Roman" w:cs="Times New Roman"/>
          <w:szCs w:val="24"/>
        </w:rPr>
        <w:t>11.10. для обеспечения безопасности движения транспортных средств на крутых затяжных спусках вдоль полосы движения транспортных средств, идущих на спуск, должны быть предусмотрены площадки для вынужденной остановки в экстренных случаях, располагаемые через установленные интервалы;</w:t>
      </w:r>
    </w:p>
    <w:p w:rsidR="00BC0E74" w:rsidRPr="00BC0E74" w:rsidRDefault="00BC0E74" w:rsidP="00BC0E74">
      <w:pPr>
        <w:pStyle w:val="ConsPlusNormal"/>
        <w:ind w:firstLine="426"/>
        <w:jc w:val="both"/>
        <w:rPr>
          <w:rFonts w:ascii="Times New Roman" w:hAnsi="Times New Roman" w:cs="Times New Roman"/>
          <w:szCs w:val="24"/>
        </w:rPr>
      </w:pPr>
      <w:proofErr w:type="gramStart"/>
      <w:r w:rsidRPr="00BC0E74">
        <w:rPr>
          <w:rFonts w:ascii="Times New Roman" w:hAnsi="Times New Roman" w:cs="Times New Roman"/>
          <w:szCs w:val="24"/>
        </w:rPr>
        <w:t>11.11. автомобильные дороги соответствующего класса и категории с целью предупреждения выезда транспортного средства на полосу встречного движения и снижения риска лобового столкновения должны иметь разделительную полосу или проектироваться на самостоятельном для каждого направления движения земляном полотне.</w:t>
      </w:r>
      <w:proofErr w:type="gramEnd"/>
      <w:r w:rsidRPr="00BC0E74">
        <w:rPr>
          <w:rFonts w:ascii="Times New Roman" w:hAnsi="Times New Roman" w:cs="Times New Roman"/>
          <w:szCs w:val="24"/>
        </w:rPr>
        <w:t xml:space="preserve"> Минимальная ширина разделительной полосы в зависимости от класса и категории автомобильной дороги должна иметь размеры, необходимые для размещения полос безопасности и установки дорожных ограждений. При проектировании разделительной полосы должны быть обеспечены условия безопасного водоотвода с проезжей части;</w:t>
      </w:r>
    </w:p>
    <w:p w:rsidR="00BC0E74" w:rsidRPr="00BC0E74" w:rsidRDefault="00BC0E74" w:rsidP="00BC0E74">
      <w:pPr>
        <w:pStyle w:val="ConsPlusNormal"/>
        <w:ind w:firstLine="426"/>
        <w:jc w:val="both"/>
        <w:rPr>
          <w:rFonts w:ascii="Times New Roman" w:hAnsi="Times New Roman" w:cs="Times New Roman"/>
          <w:szCs w:val="24"/>
        </w:rPr>
      </w:pPr>
      <w:r w:rsidRPr="00BC0E74">
        <w:rPr>
          <w:rFonts w:ascii="Times New Roman" w:hAnsi="Times New Roman" w:cs="Times New Roman"/>
          <w:szCs w:val="24"/>
        </w:rPr>
        <w:t>11.12. поперечный уклон проезжей части и обочин автомобильной дороги должен обеспечивать сток поверхностных вод;</w:t>
      </w:r>
    </w:p>
    <w:p w:rsidR="00BC0E74" w:rsidRPr="00BC0E74" w:rsidRDefault="00BC0E74" w:rsidP="00BC0E74">
      <w:pPr>
        <w:pStyle w:val="ConsPlusNormal"/>
        <w:ind w:firstLine="426"/>
        <w:jc w:val="both"/>
        <w:rPr>
          <w:rFonts w:ascii="Times New Roman" w:hAnsi="Times New Roman" w:cs="Times New Roman"/>
          <w:szCs w:val="24"/>
        </w:rPr>
      </w:pPr>
      <w:proofErr w:type="gramStart"/>
      <w:r w:rsidRPr="00BC0E74">
        <w:rPr>
          <w:rFonts w:ascii="Times New Roman" w:hAnsi="Times New Roman" w:cs="Times New Roman"/>
          <w:szCs w:val="24"/>
        </w:rPr>
        <w:t xml:space="preserve">11.13. принятые в проектной документации автомобильной дороги тип и несущая способность конструкции дорожной одежды должны соответствовать требованиям </w:t>
      </w:r>
      <w:r w:rsidRPr="00BC0E74">
        <w:rPr>
          <w:rFonts w:ascii="Times New Roman" w:hAnsi="Times New Roman" w:cs="Times New Roman"/>
          <w:szCs w:val="24"/>
        </w:rPr>
        <w:lastRenderedPageBreak/>
        <w:t xml:space="preserve">безопасного и бесперебойного пропуска транспортных потоков заданной интенсивности и состава с разрешенной скоростью движения по автомобильным дорогам различных классов и категорий с учетом современных весовых параметров транспортных средств, установленных </w:t>
      </w:r>
      <w:hyperlink r:id="rId10" w:history="1">
        <w:r w:rsidRPr="00BC0E74">
          <w:rPr>
            <w:rFonts w:ascii="Times New Roman" w:hAnsi="Times New Roman" w:cs="Times New Roman"/>
            <w:szCs w:val="24"/>
          </w:rPr>
          <w:t>законодательством</w:t>
        </w:r>
      </w:hyperlink>
      <w:r w:rsidRPr="00BC0E74">
        <w:rPr>
          <w:rFonts w:ascii="Times New Roman" w:hAnsi="Times New Roman" w:cs="Times New Roman"/>
          <w:szCs w:val="24"/>
        </w:rPr>
        <w:t xml:space="preserve"> государств - членов Таможенного союза.</w:t>
      </w:r>
      <w:proofErr w:type="gramEnd"/>
      <w:r w:rsidRPr="00BC0E74">
        <w:rPr>
          <w:rFonts w:ascii="Times New Roman" w:hAnsi="Times New Roman" w:cs="Times New Roman"/>
          <w:szCs w:val="24"/>
        </w:rPr>
        <w:t xml:space="preserve"> Показатели ровности и сцепных качеств дорожных покрытий должны соответствовать требованиям безопасного движения транспортных сре</w:t>
      </w:r>
      <w:proofErr w:type="gramStart"/>
      <w:r w:rsidRPr="00BC0E74">
        <w:rPr>
          <w:rFonts w:ascii="Times New Roman" w:hAnsi="Times New Roman" w:cs="Times New Roman"/>
          <w:szCs w:val="24"/>
        </w:rPr>
        <w:t>дств с р</w:t>
      </w:r>
      <w:proofErr w:type="gramEnd"/>
      <w:r w:rsidRPr="00BC0E74">
        <w:rPr>
          <w:rFonts w:ascii="Times New Roman" w:hAnsi="Times New Roman" w:cs="Times New Roman"/>
          <w:szCs w:val="24"/>
        </w:rPr>
        <w:t>азрешенной скоростью по автомобильным дорогам различных классов и категорий;</w:t>
      </w:r>
    </w:p>
    <w:p w:rsidR="00BC0E74" w:rsidRPr="00BC0E74" w:rsidRDefault="00BC0E74" w:rsidP="00BC0E74">
      <w:pPr>
        <w:pStyle w:val="ConsPlusNormal"/>
        <w:ind w:firstLine="426"/>
        <w:jc w:val="both"/>
        <w:rPr>
          <w:rFonts w:ascii="Times New Roman" w:hAnsi="Times New Roman" w:cs="Times New Roman"/>
          <w:szCs w:val="24"/>
        </w:rPr>
      </w:pPr>
      <w:r w:rsidRPr="00BC0E74">
        <w:rPr>
          <w:rFonts w:ascii="Times New Roman" w:hAnsi="Times New Roman" w:cs="Times New Roman"/>
          <w:szCs w:val="24"/>
        </w:rPr>
        <w:t>11.14. при проектировании автомобильных дорог технические средства организации движения на автомобильной дороге должны составлять единую систему управления дорожным движением, позволяющую водителю обеспечить безопасное совершение маневра или изменение режима движения;</w:t>
      </w:r>
    </w:p>
    <w:p w:rsidR="00BC0E74" w:rsidRPr="00BC0E74" w:rsidRDefault="00BC0E74" w:rsidP="00BC0E74">
      <w:pPr>
        <w:pStyle w:val="ConsPlusNormal"/>
        <w:ind w:firstLine="426"/>
        <w:jc w:val="both"/>
        <w:rPr>
          <w:rFonts w:ascii="Times New Roman" w:hAnsi="Times New Roman" w:cs="Times New Roman"/>
          <w:szCs w:val="24"/>
        </w:rPr>
      </w:pPr>
      <w:r w:rsidRPr="00BC0E74">
        <w:rPr>
          <w:rFonts w:ascii="Times New Roman" w:hAnsi="Times New Roman" w:cs="Times New Roman"/>
          <w:szCs w:val="24"/>
        </w:rPr>
        <w:t>11.15. при проектировании автомобильных дорог должны предусматриваться удерживающие дорожные ограждения в потенциально опасных местах возможного возникновения дорожно-транспортных происшествий:</w:t>
      </w:r>
    </w:p>
    <w:p w:rsidR="00BC0E74" w:rsidRPr="00BC0E74" w:rsidRDefault="00BC0E74" w:rsidP="00BC0E74">
      <w:pPr>
        <w:pStyle w:val="ConsPlusNormal"/>
        <w:ind w:firstLine="426"/>
        <w:jc w:val="both"/>
        <w:rPr>
          <w:rFonts w:ascii="Times New Roman" w:hAnsi="Times New Roman" w:cs="Times New Roman"/>
          <w:szCs w:val="24"/>
        </w:rPr>
      </w:pPr>
      <w:r w:rsidRPr="00BC0E74">
        <w:rPr>
          <w:rFonts w:ascii="Times New Roman" w:hAnsi="Times New Roman" w:cs="Times New Roman"/>
          <w:szCs w:val="24"/>
        </w:rPr>
        <w:t>а) на участках автомобильной дороги, с высокими насыпями и (или) крутыми откосами земляного полотна, а также при близком расположении проходящих вдоль железных дорог, болот, оврагов, водных потоков, горных ущелий и склонов;</w:t>
      </w:r>
    </w:p>
    <w:p w:rsidR="00BC0E74" w:rsidRPr="00BC0E74" w:rsidRDefault="00BC0E74" w:rsidP="00BC0E74">
      <w:pPr>
        <w:pStyle w:val="ConsPlusNormal"/>
        <w:ind w:firstLine="426"/>
        <w:jc w:val="both"/>
        <w:rPr>
          <w:rFonts w:ascii="Times New Roman" w:hAnsi="Times New Roman" w:cs="Times New Roman"/>
          <w:szCs w:val="24"/>
        </w:rPr>
      </w:pPr>
      <w:r w:rsidRPr="00BC0E74">
        <w:rPr>
          <w:rFonts w:ascii="Times New Roman" w:hAnsi="Times New Roman" w:cs="Times New Roman"/>
          <w:szCs w:val="24"/>
        </w:rPr>
        <w:t>б) на автомагистралях и скоростных дорогах, а также разделительной полосе многополосных автомобильных дорог, транспортных развязках, кривых в плане с недостаточной видимостью;</w:t>
      </w:r>
    </w:p>
    <w:p w:rsidR="00BC0E74" w:rsidRPr="00BC0E74" w:rsidRDefault="00BC0E74" w:rsidP="00BC0E74">
      <w:pPr>
        <w:pStyle w:val="ConsPlusNormal"/>
        <w:ind w:firstLine="426"/>
        <w:jc w:val="both"/>
        <w:rPr>
          <w:rFonts w:ascii="Times New Roman" w:hAnsi="Times New Roman" w:cs="Times New Roman"/>
          <w:szCs w:val="24"/>
        </w:rPr>
      </w:pPr>
      <w:r w:rsidRPr="00BC0E74">
        <w:rPr>
          <w:rFonts w:ascii="Times New Roman" w:hAnsi="Times New Roman" w:cs="Times New Roman"/>
          <w:szCs w:val="24"/>
        </w:rPr>
        <w:t>в) на участках, проходящих по мостам, путепроводам, эстакадам и иным специальным дорожным сооружениям;</w:t>
      </w:r>
    </w:p>
    <w:p w:rsidR="00BC0E74" w:rsidRPr="00BC0E74" w:rsidRDefault="00BC0E74" w:rsidP="00BC0E74">
      <w:pPr>
        <w:pStyle w:val="ConsPlusNormal"/>
        <w:ind w:firstLine="426"/>
        <w:jc w:val="both"/>
        <w:rPr>
          <w:rFonts w:ascii="Times New Roman" w:hAnsi="Times New Roman" w:cs="Times New Roman"/>
          <w:szCs w:val="24"/>
        </w:rPr>
      </w:pPr>
      <w:r w:rsidRPr="00BC0E74">
        <w:rPr>
          <w:rFonts w:ascii="Times New Roman" w:hAnsi="Times New Roman" w:cs="Times New Roman"/>
          <w:szCs w:val="24"/>
        </w:rPr>
        <w:t>г) у опор путепроводов, линий электропередач, связи, освещения, отдельных дорожных знаков индивидуального исполнения, а также иных коммуникаций и сооружений, расположенных в непосредственной близости от проезжей части;</w:t>
      </w:r>
    </w:p>
    <w:p w:rsidR="00BC0E74" w:rsidRPr="00BC0E74" w:rsidRDefault="00BC0E74" w:rsidP="00BC0E74">
      <w:pPr>
        <w:pStyle w:val="ConsPlusNormal"/>
        <w:ind w:firstLine="426"/>
        <w:jc w:val="both"/>
        <w:rPr>
          <w:rFonts w:ascii="Times New Roman" w:hAnsi="Times New Roman" w:cs="Times New Roman"/>
          <w:szCs w:val="24"/>
        </w:rPr>
      </w:pPr>
      <w:r w:rsidRPr="00BC0E74">
        <w:rPr>
          <w:rFonts w:ascii="Times New Roman" w:hAnsi="Times New Roman" w:cs="Times New Roman"/>
          <w:szCs w:val="24"/>
        </w:rPr>
        <w:t>11.16. при проектировании автомобильных дорог, проходящих через населенные пункты, должны предусматриваться пешеходные дорожки или тротуары, а при необходимости и велосипедные дорожки. Пешеходные и велосипедные дорожки должны проектироваться при необходимости и вне населенных пунктов вдоль сооружаемых или реконструируемых автомобильных дорог. При этом допускается организация совмещенного велосипедного и автомобильного движения на одной проезжей части в зависимости от разрешенной скорости, интенсивности и состава движения, а также способов разделения велосипедного и автомобильного движения и т.д.;</w:t>
      </w:r>
    </w:p>
    <w:p w:rsidR="00BC0E74" w:rsidRPr="00BC0E74" w:rsidRDefault="00BC0E74" w:rsidP="00BC0E74">
      <w:pPr>
        <w:pStyle w:val="ConsPlusNormal"/>
        <w:ind w:firstLine="426"/>
        <w:jc w:val="both"/>
        <w:rPr>
          <w:rFonts w:ascii="Times New Roman" w:hAnsi="Times New Roman" w:cs="Times New Roman"/>
          <w:szCs w:val="24"/>
        </w:rPr>
      </w:pPr>
      <w:r w:rsidRPr="00BC0E74">
        <w:rPr>
          <w:rFonts w:ascii="Times New Roman" w:hAnsi="Times New Roman" w:cs="Times New Roman"/>
          <w:szCs w:val="24"/>
        </w:rPr>
        <w:t>11.17. при проектировании вновь строящихся автомобильных дорог или при создании искусственного освещения на существующей сети автомобильных дорог искусственное освещение необходимо предусмотреть в первую очередь:</w:t>
      </w:r>
    </w:p>
    <w:p w:rsidR="00BC0E74" w:rsidRPr="00BC0E74" w:rsidRDefault="00BC0E74" w:rsidP="00BC0E74">
      <w:pPr>
        <w:pStyle w:val="ConsPlusNormal"/>
        <w:ind w:firstLine="426"/>
        <w:jc w:val="both"/>
        <w:rPr>
          <w:rFonts w:ascii="Times New Roman" w:hAnsi="Times New Roman" w:cs="Times New Roman"/>
          <w:szCs w:val="24"/>
        </w:rPr>
      </w:pPr>
      <w:r w:rsidRPr="00BC0E74">
        <w:rPr>
          <w:rFonts w:ascii="Times New Roman" w:hAnsi="Times New Roman" w:cs="Times New Roman"/>
          <w:szCs w:val="24"/>
        </w:rPr>
        <w:t>а) в пределах населенных пунктов;</w:t>
      </w:r>
    </w:p>
    <w:p w:rsidR="00BC0E74" w:rsidRPr="00BC0E74" w:rsidRDefault="00BC0E74" w:rsidP="00BC0E74">
      <w:pPr>
        <w:pStyle w:val="ConsPlusNormal"/>
        <w:ind w:firstLine="426"/>
        <w:jc w:val="both"/>
        <w:rPr>
          <w:rFonts w:ascii="Times New Roman" w:hAnsi="Times New Roman" w:cs="Times New Roman"/>
          <w:szCs w:val="24"/>
        </w:rPr>
      </w:pPr>
      <w:r w:rsidRPr="00BC0E74">
        <w:rPr>
          <w:rFonts w:ascii="Times New Roman" w:hAnsi="Times New Roman" w:cs="Times New Roman"/>
          <w:szCs w:val="24"/>
        </w:rPr>
        <w:t>б) на пересечениях магистральных автомобильных дорог между собой и с железными дорогами;</w:t>
      </w:r>
    </w:p>
    <w:p w:rsidR="00BC0E74" w:rsidRPr="00BC0E74" w:rsidRDefault="00BC0E74" w:rsidP="00BC0E74">
      <w:pPr>
        <w:pStyle w:val="ConsPlusNormal"/>
        <w:ind w:firstLine="426"/>
        <w:jc w:val="both"/>
        <w:rPr>
          <w:rFonts w:ascii="Times New Roman" w:hAnsi="Times New Roman" w:cs="Times New Roman"/>
          <w:szCs w:val="24"/>
        </w:rPr>
      </w:pPr>
      <w:r w:rsidRPr="00BC0E74">
        <w:rPr>
          <w:rFonts w:ascii="Times New Roman" w:hAnsi="Times New Roman" w:cs="Times New Roman"/>
          <w:szCs w:val="24"/>
        </w:rPr>
        <w:t>в) на мостах, путепроводах и эстакадах длиной более 100 м;</w:t>
      </w:r>
    </w:p>
    <w:p w:rsidR="00BC0E74" w:rsidRPr="00BC0E74" w:rsidRDefault="00BC0E74" w:rsidP="00BC0E74">
      <w:pPr>
        <w:pStyle w:val="ConsPlusNormal"/>
        <w:ind w:firstLine="426"/>
        <w:jc w:val="both"/>
        <w:rPr>
          <w:rFonts w:ascii="Times New Roman" w:hAnsi="Times New Roman" w:cs="Times New Roman"/>
          <w:szCs w:val="24"/>
        </w:rPr>
      </w:pPr>
      <w:r w:rsidRPr="00BC0E74">
        <w:rPr>
          <w:rFonts w:ascii="Times New Roman" w:hAnsi="Times New Roman" w:cs="Times New Roman"/>
          <w:szCs w:val="24"/>
        </w:rPr>
        <w:t>г) на постах взимания платы за проезд на платных автомобильных дорогах;</w:t>
      </w:r>
    </w:p>
    <w:p w:rsidR="00BC0E74" w:rsidRPr="00BC0E74" w:rsidRDefault="00BC0E74" w:rsidP="00BC0E74">
      <w:pPr>
        <w:pStyle w:val="ConsPlusNormal"/>
        <w:ind w:firstLine="426"/>
        <w:jc w:val="both"/>
        <w:rPr>
          <w:rFonts w:ascii="Times New Roman" w:hAnsi="Times New Roman" w:cs="Times New Roman"/>
          <w:szCs w:val="24"/>
        </w:rPr>
      </w:pPr>
      <w:proofErr w:type="spellStart"/>
      <w:r w:rsidRPr="00BC0E74">
        <w:rPr>
          <w:rFonts w:ascii="Times New Roman" w:hAnsi="Times New Roman" w:cs="Times New Roman"/>
          <w:szCs w:val="24"/>
        </w:rPr>
        <w:t>д</w:t>
      </w:r>
      <w:proofErr w:type="spellEnd"/>
      <w:r w:rsidRPr="00BC0E74">
        <w:rPr>
          <w:rFonts w:ascii="Times New Roman" w:hAnsi="Times New Roman" w:cs="Times New Roman"/>
          <w:szCs w:val="24"/>
        </w:rPr>
        <w:t>) в тоннелях и на подходах к ним;</w:t>
      </w:r>
    </w:p>
    <w:p w:rsidR="00BC0E74" w:rsidRPr="00BC0E74" w:rsidRDefault="00BC0E74" w:rsidP="00BC0E74">
      <w:pPr>
        <w:pStyle w:val="ConsPlusNormal"/>
        <w:ind w:firstLine="426"/>
        <w:jc w:val="both"/>
        <w:rPr>
          <w:rFonts w:ascii="Times New Roman" w:hAnsi="Times New Roman" w:cs="Times New Roman"/>
          <w:szCs w:val="24"/>
        </w:rPr>
      </w:pPr>
      <w:r w:rsidRPr="00BC0E74">
        <w:rPr>
          <w:rFonts w:ascii="Times New Roman" w:hAnsi="Times New Roman" w:cs="Times New Roman"/>
          <w:szCs w:val="24"/>
        </w:rPr>
        <w:t>е) на подъездах к сооружениям и объектам дорожного и придорожного сервиса;</w:t>
      </w:r>
    </w:p>
    <w:p w:rsidR="00BC0E74" w:rsidRPr="00BC0E74" w:rsidRDefault="00BC0E74" w:rsidP="00BC0E74">
      <w:pPr>
        <w:pStyle w:val="ConsPlusNormal"/>
        <w:ind w:firstLine="426"/>
        <w:jc w:val="both"/>
        <w:rPr>
          <w:rFonts w:ascii="Times New Roman" w:hAnsi="Times New Roman" w:cs="Times New Roman"/>
          <w:szCs w:val="24"/>
        </w:rPr>
      </w:pPr>
      <w:r w:rsidRPr="00BC0E74">
        <w:rPr>
          <w:rFonts w:ascii="Times New Roman" w:hAnsi="Times New Roman" w:cs="Times New Roman"/>
          <w:szCs w:val="24"/>
        </w:rPr>
        <w:t>ж) у постов транспортного и весогабаритного контроля, пограничной, таможенной, санитарно-эпидемиологической, ветеринарной и дорожно-патрульной службы;</w:t>
      </w:r>
    </w:p>
    <w:p w:rsidR="00BC0E74" w:rsidRPr="00BC0E74" w:rsidRDefault="00BC0E74" w:rsidP="00BC0E74">
      <w:pPr>
        <w:pStyle w:val="ConsPlusNormal"/>
        <w:ind w:firstLine="426"/>
        <w:jc w:val="both"/>
        <w:rPr>
          <w:rFonts w:ascii="Times New Roman" w:hAnsi="Times New Roman" w:cs="Times New Roman"/>
          <w:szCs w:val="24"/>
        </w:rPr>
      </w:pPr>
      <w:r w:rsidRPr="00BC0E74">
        <w:rPr>
          <w:rFonts w:ascii="Times New Roman" w:hAnsi="Times New Roman" w:cs="Times New Roman"/>
          <w:szCs w:val="24"/>
        </w:rPr>
        <w:t>11.18. при проектировании автомобильных дорог должно быть предусмотрено устройство площадок для кратковременного отдыха водителей и пассажиров в пути;</w:t>
      </w:r>
    </w:p>
    <w:p w:rsidR="00BC0E74" w:rsidRPr="00BC0E74" w:rsidRDefault="00BC0E74" w:rsidP="00BC0E74">
      <w:pPr>
        <w:pStyle w:val="ConsPlusNormal"/>
        <w:ind w:firstLine="426"/>
        <w:jc w:val="both"/>
        <w:rPr>
          <w:rFonts w:ascii="Times New Roman" w:hAnsi="Times New Roman" w:cs="Times New Roman"/>
          <w:szCs w:val="24"/>
        </w:rPr>
      </w:pPr>
      <w:r w:rsidRPr="00BC0E74">
        <w:rPr>
          <w:rFonts w:ascii="Times New Roman" w:hAnsi="Times New Roman" w:cs="Times New Roman"/>
          <w:szCs w:val="24"/>
        </w:rPr>
        <w:t>11.19. в местах остановок общественного транспорта при проектировании автомобильных дорог должны предусматриваться посадочные площадки или павильоны;</w:t>
      </w:r>
    </w:p>
    <w:p w:rsidR="00BC0E74" w:rsidRPr="00BC0E74" w:rsidRDefault="00BC0E74" w:rsidP="00BC0E74">
      <w:pPr>
        <w:pStyle w:val="ConsPlusNormal"/>
        <w:ind w:firstLine="426"/>
        <w:jc w:val="both"/>
        <w:rPr>
          <w:rFonts w:ascii="Times New Roman" w:hAnsi="Times New Roman" w:cs="Times New Roman"/>
          <w:szCs w:val="24"/>
        </w:rPr>
      </w:pPr>
      <w:r w:rsidRPr="00BC0E74">
        <w:rPr>
          <w:rFonts w:ascii="Times New Roman" w:hAnsi="Times New Roman" w:cs="Times New Roman"/>
          <w:szCs w:val="24"/>
        </w:rPr>
        <w:t xml:space="preserve">11.20. при проектировании параметров элементов плана и продольного профиля автомобильной дороги, обеспечивающих доступ к объектам дорожного и придорожного сервиса, не должны ухудшаться дорожные условия в зоне их расположения и возникать </w:t>
      </w:r>
      <w:r w:rsidRPr="00BC0E74">
        <w:rPr>
          <w:rFonts w:ascii="Times New Roman" w:hAnsi="Times New Roman" w:cs="Times New Roman"/>
          <w:szCs w:val="24"/>
        </w:rPr>
        <w:lastRenderedPageBreak/>
        <w:t>затруднения в организации дорожного движения, снижающие безопасность потребителей транспортных услуг;</w:t>
      </w:r>
    </w:p>
    <w:p w:rsidR="00BC0E74" w:rsidRPr="00BC0E74" w:rsidRDefault="00BC0E74" w:rsidP="00BC0E74">
      <w:pPr>
        <w:pStyle w:val="ConsPlusNormal"/>
        <w:ind w:firstLine="426"/>
        <w:jc w:val="both"/>
        <w:rPr>
          <w:rFonts w:ascii="Times New Roman" w:hAnsi="Times New Roman" w:cs="Times New Roman"/>
          <w:szCs w:val="24"/>
        </w:rPr>
      </w:pPr>
      <w:r w:rsidRPr="00BC0E74">
        <w:rPr>
          <w:rFonts w:ascii="Times New Roman" w:hAnsi="Times New Roman" w:cs="Times New Roman"/>
          <w:szCs w:val="24"/>
        </w:rPr>
        <w:t>11.21. при пересечении проектируемой автомобильной дороги с подземными инженерными коммуникациями должны быть предусмотрены меры, обеспечивающие сохранность этих коммуникаций под воздействием нагрузок, вызванных автомобильной дорогой, а также соблюдение размеров охранных зон, установленных для этих коммуникаций;</w:t>
      </w:r>
    </w:p>
    <w:p w:rsidR="00BC0E74" w:rsidRPr="00BC0E74" w:rsidRDefault="00BC0E74" w:rsidP="00BC0E74">
      <w:pPr>
        <w:pStyle w:val="ConsPlusNormal"/>
        <w:ind w:firstLine="426"/>
        <w:jc w:val="both"/>
        <w:rPr>
          <w:rFonts w:ascii="Times New Roman" w:hAnsi="Times New Roman" w:cs="Times New Roman"/>
          <w:szCs w:val="24"/>
        </w:rPr>
      </w:pPr>
      <w:r w:rsidRPr="00BC0E74">
        <w:rPr>
          <w:rFonts w:ascii="Times New Roman" w:hAnsi="Times New Roman" w:cs="Times New Roman"/>
          <w:szCs w:val="24"/>
        </w:rPr>
        <w:t>11.22. при проектировании следует предусматривать равную с остальными категориями населения возможность доступности всех видов услуг, предоставляемых автомобильными дорогами для всех категорий участников дорожного движения с ограниченными возможностями;</w:t>
      </w:r>
    </w:p>
    <w:p w:rsidR="00BC0E74" w:rsidRPr="00BC0E74" w:rsidRDefault="00BC0E74" w:rsidP="00BC0E74">
      <w:pPr>
        <w:pStyle w:val="ConsPlusNormal"/>
        <w:ind w:firstLine="426"/>
        <w:jc w:val="both"/>
        <w:rPr>
          <w:rFonts w:ascii="Times New Roman" w:hAnsi="Times New Roman" w:cs="Times New Roman"/>
          <w:szCs w:val="24"/>
        </w:rPr>
      </w:pPr>
      <w:r w:rsidRPr="00BC0E74">
        <w:rPr>
          <w:rFonts w:ascii="Times New Roman" w:hAnsi="Times New Roman" w:cs="Times New Roman"/>
          <w:szCs w:val="24"/>
        </w:rPr>
        <w:t>11.23. при проектировании новых и реконструкции существующих мостов следует принимать проектные решения, обеспечивающие:</w:t>
      </w:r>
    </w:p>
    <w:p w:rsidR="00BC0E74" w:rsidRPr="00BC0E74" w:rsidRDefault="00BC0E74" w:rsidP="00BC0E74">
      <w:pPr>
        <w:pStyle w:val="ConsPlusNormal"/>
        <w:ind w:firstLine="426"/>
        <w:jc w:val="both"/>
        <w:rPr>
          <w:rFonts w:ascii="Times New Roman" w:hAnsi="Times New Roman" w:cs="Times New Roman"/>
          <w:szCs w:val="24"/>
        </w:rPr>
      </w:pPr>
      <w:r w:rsidRPr="00BC0E74">
        <w:rPr>
          <w:rFonts w:ascii="Times New Roman" w:hAnsi="Times New Roman" w:cs="Times New Roman"/>
          <w:szCs w:val="24"/>
        </w:rPr>
        <w:t>а) надежность, долговечность и бесперебойность эксплуатации сооружений при движении транспортных средств, габаритные размеры и весовые параметры которых соответствуют требованиям, установленным государствами - членами Таможенного союза;</w:t>
      </w:r>
    </w:p>
    <w:p w:rsidR="00BC0E74" w:rsidRPr="00BC0E74" w:rsidRDefault="00BC0E74" w:rsidP="00BC0E74">
      <w:pPr>
        <w:pStyle w:val="ConsPlusNormal"/>
        <w:ind w:firstLine="426"/>
        <w:jc w:val="both"/>
        <w:rPr>
          <w:rFonts w:ascii="Times New Roman" w:hAnsi="Times New Roman" w:cs="Times New Roman"/>
          <w:szCs w:val="24"/>
        </w:rPr>
      </w:pPr>
      <w:r w:rsidRPr="00BC0E74">
        <w:rPr>
          <w:rFonts w:ascii="Times New Roman" w:hAnsi="Times New Roman" w:cs="Times New Roman"/>
          <w:szCs w:val="24"/>
        </w:rPr>
        <w:t>б) безопасность движения транспортных средств и пешеходов в период эксплуатации, а также строительных машин, механизмов, оборудования, безопасность и охрану труда рабочих в периоды строительства, реконструкции и капитального ремонта;</w:t>
      </w:r>
    </w:p>
    <w:p w:rsidR="00BC0E74" w:rsidRPr="00BC0E74" w:rsidRDefault="00BC0E74" w:rsidP="00BC0E74">
      <w:pPr>
        <w:pStyle w:val="ConsPlusNormal"/>
        <w:ind w:firstLine="426"/>
        <w:jc w:val="both"/>
        <w:rPr>
          <w:rFonts w:ascii="Times New Roman" w:hAnsi="Times New Roman" w:cs="Times New Roman"/>
          <w:szCs w:val="24"/>
        </w:rPr>
      </w:pPr>
      <w:r w:rsidRPr="00BC0E74">
        <w:rPr>
          <w:rFonts w:ascii="Times New Roman" w:hAnsi="Times New Roman" w:cs="Times New Roman"/>
          <w:szCs w:val="24"/>
        </w:rPr>
        <w:t>в) безопасный пропуск расходов и уровней воды расчетной вероятности превышения, расчетного ледохода, а на судоходных или сплавных реках соответствующего класса - требования безопасного судоходства и сплава;</w:t>
      </w:r>
    </w:p>
    <w:p w:rsidR="00BC0E74" w:rsidRPr="00BC0E74" w:rsidRDefault="00BC0E74" w:rsidP="00BC0E74">
      <w:pPr>
        <w:pStyle w:val="ConsPlusNormal"/>
        <w:ind w:firstLine="426"/>
        <w:jc w:val="both"/>
        <w:rPr>
          <w:rFonts w:ascii="Times New Roman" w:hAnsi="Times New Roman" w:cs="Times New Roman"/>
          <w:szCs w:val="24"/>
        </w:rPr>
      </w:pPr>
      <w:r w:rsidRPr="00BC0E74">
        <w:rPr>
          <w:rFonts w:ascii="Times New Roman" w:hAnsi="Times New Roman" w:cs="Times New Roman"/>
          <w:szCs w:val="24"/>
        </w:rPr>
        <w:t>г) охрану окружающей среды и поддержание ее экологического равновесия;</w:t>
      </w:r>
    </w:p>
    <w:p w:rsidR="00BC0E74" w:rsidRPr="00BC0E74" w:rsidRDefault="00BC0E74" w:rsidP="00BC0E74">
      <w:pPr>
        <w:pStyle w:val="ConsPlusNormal"/>
        <w:ind w:firstLine="426"/>
        <w:jc w:val="both"/>
        <w:rPr>
          <w:rFonts w:ascii="Times New Roman" w:hAnsi="Times New Roman" w:cs="Times New Roman"/>
          <w:szCs w:val="24"/>
        </w:rPr>
      </w:pPr>
      <w:r w:rsidRPr="00BC0E74">
        <w:rPr>
          <w:rFonts w:ascii="Times New Roman" w:hAnsi="Times New Roman" w:cs="Times New Roman"/>
          <w:szCs w:val="24"/>
        </w:rPr>
        <w:t xml:space="preserve">11.24. проектирование путепроводов на автомобильных дорогах следует осуществлять в соответствии с перспективной интенсивностью движения в данном узле дорог, а также габаритными размерами по ширине и высоте, весовыми параметрами транспортных средств, установленными </w:t>
      </w:r>
      <w:hyperlink r:id="rId11" w:history="1">
        <w:r w:rsidRPr="00BC0E74">
          <w:rPr>
            <w:rFonts w:ascii="Times New Roman" w:hAnsi="Times New Roman" w:cs="Times New Roman"/>
            <w:szCs w:val="24"/>
          </w:rPr>
          <w:t>законодательством</w:t>
        </w:r>
      </w:hyperlink>
      <w:r w:rsidRPr="00BC0E74">
        <w:rPr>
          <w:rFonts w:ascii="Times New Roman" w:hAnsi="Times New Roman" w:cs="Times New Roman"/>
          <w:szCs w:val="24"/>
        </w:rPr>
        <w:t xml:space="preserve"> государств - членов Таможенного союза, классом и категорией пересекающихся или примыкающих дорог;</w:t>
      </w:r>
    </w:p>
    <w:p w:rsidR="00BC0E74" w:rsidRPr="00BC0E74" w:rsidRDefault="00BC0E74" w:rsidP="00BC0E74">
      <w:pPr>
        <w:pStyle w:val="ConsPlusNormal"/>
        <w:ind w:firstLine="426"/>
        <w:jc w:val="both"/>
        <w:rPr>
          <w:rFonts w:ascii="Times New Roman" w:hAnsi="Times New Roman" w:cs="Times New Roman"/>
          <w:szCs w:val="24"/>
        </w:rPr>
      </w:pPr>
      <w:r w:rsidRPr="00BC0E74">
        <w:rPr>
          <w:rFonts w:ascii="Times New Roman" w:hAnsi="Times New Roman" w:cs="Times New Roman"/>
          <w:szCs w:val="24"/>
        </w:rPr>
        <w:t>11.25. при проектировании мостов и путепроводов необходимо обеспечить:</w:t>
      </w:r>
    </w:p>
    <w:p w:rsidR="00BC0E74" w:rsidRPr="00BC0E74" w:rsidRDefault="00BC0E74" w:rsidP="00BC0E74">
      <w:pPr>
        <w:pStyle w:val="ConsPlusNormal"/>
        <w:ind w:firstLine="426"/>
        <w:jc w:val="both"/>
        <w:rPr>
          <w:rFonts w:ascii="Times New Roman" w:hAnsi="Times New Roman" w:cs="Times New Roman"/>
          <w:szCs w:val="24"/>
        </w:rPr>
      </w:pPr>
      <w:r w:rsidRPr="00BC0E74">
        <w:rPr>
          <w:rFonts w:ascii="Times New Roman" w:hAnsi="Times New Roman" w:cs="Times New Roman"/>
          <w:szCs w:val="24"/>
        </w:rPr>
        <w:t>а) соответствие поперечного профиля проезжей части на искусственном сооружении и на подходах к ним по ширине и количеству полос движения, а также характеристикам краевых или укрепленных полос на обочинах;</w:t>
      </w:r>
    </w:p>
    <w:p w:rsidR="00BC0E74" w:rsidRPr="00BC0E74" w:rsidRDefault="00BC0E74" w:rsidP="00BC0E74">
      <w:pPr>
        <w:pStyle w:val="ConsPlusNormal"/>
        <w:ind w:firstLine="426"/>
        <w:jc w:val="both"/>
        <w:rPr>
          <w:rFonts w:ascii="Times New Roman" w:hAnsi="Times New Roman" w:cs="Times New Roman"/>
          <w:szCs w:val="24"/>
        </w:rPr>
      </w:pPr>
      <w:r w:rsidRPr="00BC0E74">
        <w:rPr>
          <w:rFonts w:ascii="Times New Roman" w:hAnsi="Times New Roman" w:cs="Times New Roman"/>
          <w:szCs w:val="24"/>
        </w:rPr>
        <w:t>б) устройство виража и уширения проезжей части при расположении искусственных сооружений на кривых в плане малых радиусов;</w:t>
      </w:r>
    </w:p>
    <w:p w:rsidR="00BC0E74" w:rsidRPr="00BC0E74" w:rsidRDefault="00BC0E74" w:rsidP="00BC0E74">
      <w:pPr>
        <w:pStyle w:val="ConsPlusNormal"/>
        <w:ind w:firstLine="426"/>
        <w:jc w:val="both"/>
        <w:rPr>
          <w:rFonts w:ascii="Times New Roman" w:hAnsi="Times New Roman" w:cs="Times New Roman"/>
          <w:szCs w:val="24"/>
        </w:rPr>
      </w:pPr>
      <w:r w:rsidRPr="00BC0E74">
        <w:rPr>
          <w:rFonts w:ascii="Times New Roman" w:hAnsi="Times New Roman" w:cs="Times New Roman"/>
          <w:szCs w:val="24"/>
        </w:rPr>
        <w:t>в) безопасное расстояние от кромки проезжей части до ближайшей грани опоры путепроводов для автомобильных дорог различных классов и категорий, а также конструкций опор путепроводов;</w:t>
      </w:r>
    </w:p>
    <w:p w:rsidR="00BC0E74" w:rsidRPr="00BC0E74" w:rsidRDefault="00BC0E74" w:rsidP="00BC0E74">
      <w:pPr>
        <w:pStyle w:val="ConsPlusNormal"/>
        <w:ind w:firstLine="426"/>
        <w:jc w:val="both"/>
        <w:rPr>
          <w:rFonts w:ascii="Times New Roman" w:hAnsi="Times New Roman" w:cs="Times New Roman"/>
          <w:szCs w:val="24"/>
        </w:rPr>
      </w:pPr>
      <w:r w:rsidRPr="00BC0E74">
        <w:rPr>
          <w:rFonts w:ascii="Times New Roman" w:hAnsi="Times New Roman" w:cs="Times New Roman"/>
          <w:szCs w:val="24"/>
        </w:rPr>
        <w:t>г) при установке металлических ограждений расстояние от них до ближайшей грани опоры, необходимое для обеспечения прогиба ограждения при наезде на него автомобиля;</w:t>
      </w:r>
    </w:p>
    <w:p w:rsidR="00BC0E74" w:rsidRPr="00BC0E74" w:rsidRDefault="00BC0E74" w:rsidP="00BC0E74">
      <w:pPr>
        <w:pStyle w:val="ConsPlusNormal"/>
        <w:ind w:firstLine="426"/>
        <w:jc w:val="both"/>
        <w:rPr>
          <w:rFonts w:ascii="Times New Roman" w:hAnsi="Times New Roman" w:cs="Times New Roman"/>
          <w:szCs w:val="24"/>
        </w:rPr>
      </w:pPr>
      <w:r w:rsidRPr="00BC0E74">
        <w:rPr>
          <w:rFonts w:ascii="Times New Roman" w:hAnsi="Times New Roman" w:cs="Times New Roman"/>
          <w:szCs w:val="24"/>
        </w:rPr>
        <w:t>11.26. при проектировании тоннелей необходимо предусматривать соблюдение следующих требований безопасности:</w:t>
      </w:r>
    </w:p>
    <w:p w:rsidR="00BC0E74" w:rsidRPr="00BC0E74" w:rsidRDefault="00BC0E74" w:rsidP="00BC0E74">
      <w:pPr>
        <w:pStyle w:val="ConsPlusNormal"/>
        <w:ind w:firstLine="426"/>
        <w:jc w:val="both"/>
        <w:rPr>
          <w:rFonts w:ascii="Times New Roman" w:hAnsi="Times New Roman" w:cs="Times New Roman"/>
          <w:szCs w:val="24"/>
        </w:rPr>
      </w:pPr>
      <w:r w:rsidRPr="00BC0E74">
        <w:rPr>
          <w:rFonts w:ascii="Times New Roman" w:hAnsi="Times New Roman" w:cs="Times New Roman"/>
          <w:szCs w:val="24"/>
        </w:rPr>
        <w:t>а) тоннели длиной более 1000 м при отсутствии остановочных полос должны иметь местные уширения с площадками для аварийной остановки транспортных средств. При двустороннем движении площадки должны быть с каждой стороны тоннеля;</w:t>
      </w:r>
    </w:p>
    <w:p w:rsidR="00BC0E74" w:rsidRPr="00BC0E74" w:rsidRDefault="00BC0E74" w:rsidP="00BC0E74">
      <w:pPr>
        <w:pStyle w:val="ConsPlusNormal"/>
        <w:ind w:firstLine="426"/>
        <w:jc w:val="both"/>
        <w:rPr>
          <w:rFonts w:ascii="Times New Roman" w:hAnsi="Times New Roman" w:cs="Times New Roman"/>
          <w:szCs w:val="24"/>
        </w:rPr>
      </w:pPr>
      <w:r w:rsidRPr="00BC0E74">
        <w:rPr>
          <w:rFonts w:ascii="Times New Roman" w:hAnsi="Times New Roman" w:cs="Times New Roman"/>
          <w:szCs w:val="24"/>
        </w:rPr>
        <w:t>б) в тоннелях протяженностью более 1500 м при расчетной интенсивности более 2000 автомобилей в сутки на одну полосу движения необходимо устраивать аварийные выходы;</w:t>
      </w:r>
    </w:p>
    <w:p w:rsidR="00BC0E74" w:rsidRPr="00BC0E74" w:rsidRDefault="00BC0E74" w:rsidP="00BC0E74">
      <w:pPr>
        <w:pStyle w:val="ConsPlusNormal"/>
        <w:ind w:firstLine="426"/>
        <w:jc w:val="both"/>
        <w:rPr>
          <w:rFonts w:ascii="Times New Roman" w:hAnsi="Times New Roman" w:cs="Times New Roman"/>
          <w:szCs w:val="24"/>
        </w:rPr>
      </w:pPr>
      <w:r w:rsidRPr="00BC0E74">
        <w:rPr>
          <w:rFonts w:ascii="Times New Roman" w:hAnsi="Times New Roman" w:cs="Times New Roman"/>
          <w:szCs w:val="24"/>
        </w:rPr>
        <w:t>в) в тоннелях, не имеющих аварийных выходов, предусматривать тротуары или проходы, предназначенные для использования участниками дорожного движения в чрезвычайных ситуациях;</w:t>
      </w:r>
    </w:p>
    <w:p w:rsidR="00BC0E74" w:rsidRPr="00BC0E74" w:rsidRDefault="00BC0E74" w:rsidP="00BC0E74">
      <w:pPr>
        <w:pStyle w:val="ConsPlusNormal"/>
        <w:ind w:firstLine="426"/>
        <w:jc w:val="both"/>
        <w:rPr>
          <w:rFonts w:ascii="Times New Roman" w:hAnsi="Times New Roman" w:cs="Times New Roman"/>
          <w:szCs w:val="24"/>
        </w:rPr>
      </w:pPr>
      <w:r w:rsidRPr="00BC0E74">
        <w:rPr>
          <w:rFonts w:ascii="Times New Roman" w:hAnsi="Times New Roman" w:cs="Times New Roman"/>
          <w:szCs w:val="24"/>
        </w:rPr>
        <w:t xml:space="preserve">г) тоннели с раздельными стволами должны быть соединены друг с другом </w:t>
      </w:r>
      <w:r w:rsidRPr="00BC0E74">
        <w:rPr>
          <w:rFonts w:ascii="Times New Roman" w:hAnsi="Times New Roman" w:cs="Times New Roman"/>
          <w:szCs w:val="24"/>
        </w:rPr>
        <w:lastRenderedPageBreak/>
        <w:t>расположенными на одинаковом расстоянии поперечными стволами, предназначенными для прохода пешеходов и проезда машин и механизмов аварийно-спасательных служб;</w:t>
      </w:r>
    </w:p>
    <w:p w:rsidR="00BC0E74" w:rsidRPr="00BC0E74" w:rsidRDefault="00BC0E74" w:rsidP="00BC0E74">
      <w:pPr>
        <w:pStyle w:val="ConsPlusNormal"/>
        <w:ind w:firstLine="426"/>
        <w:jc w:val="both"/>
        <w:rPr>
          <w:rFonts w:ascii="Times New Roman" w:hAnsi="Times New Roman" w:cs="Times New Roman"/>
          <w:szCs w:val="24"/>
        </w:rPr>
      </w:pPr>
      <w:proofErr w:type="spellStart"/>
      <w:r w:rsidRPr="00BC0E74">
        <w:rPr>
          <w:rFonts w:ascii="Times New Roman" w:hAnsi="Times New Roman" w:cs="Times New Roman"/>
          <w:szCs w:val="24"/>
        </w:rPr>
        <w:t>д</w:t>
      </w:r>
      <w:proofErr w:type="spellEnd"/>
      <w:r w:rsidRPr="00BC0E74">
        <w:rPr>
          <w:rFonts w:ascii="Times New Roman" w:hAnsi="Times New Roman" w:cs="Times New Roman"/>
          <w:szCs w:val="24"/>
        </w:rPr>
        <w:t xml:space="preserve">) предусматривать в тоннелях длиной более 1500 м у их порталов, а </w:t>
      </w:r>
      <w:proofErr w:type="gramStart"/>
      <w:r w:rsidRPr="00BC0E74">
        <w:rPr>
          <w:rFonts w:ascii="Times New Roman" w:hAnsi="Times New Roman" w:cs="Times New Roman"/>
          <w:szCs w:val="24"/>
        </w:rPr>
        <w:t>также внутри</w:t>
      </w:r>
      <w:proofErr w:type="gramEnd"/>
      <w:r w:rsidRPr="00BC0E74">
        <w:rPr>
          <w:rFonts w:ascii="Times New Roman" w:hAnsi="Times New Roman" w:cs="Times New Roman"/>
          <w:szCs w:val="24"/>
        </w:rPr>
        <w:t xml:space="preserve"> тоннеля специализированные помещения с санитарно-бытовыми устройствами для нужд служб эксплуатации и охраны, оборудованные средствами первой медицинской помощи, экстренной связи и пожаротушения и подачи технической воды;</w:t>
      </w:r>
    </w:p>
    <w:p w:rsidR="00BC0E74" w:rsidRPr="00BC0E74" w:rsidRDefault="00BC0E74" w:rsidP="00BC0E74">
      <w:pPr>
        <w:pStyle w:val="ConsPlusNormal"/>
        <w:ind w:firstLine="426"/>
        <w:jc w:val="both"/>
        <w:rPr>
          <w:rFonts w:ascii="Times New Roman" w:hAnsi="Times New Roman" w:cs="Times New Roman"/>
          <w:szCs w:val="24"/>
        </w:rPr>
      </w:pPr>
      <w:r w:rsidRPr="00BC0E74">
        <w:rPr>
          <w:rFonts w:ascii="Times New Roman" w:hAnsi="Times New Roman" w:cs="Times New Roman"/>
          <w:szCs w:val="24"/>
        </w:rPr>
        <w:t>е) местоположения устройств и сре</w:t>
      </w:r>
      <w:proofErr w:type="gramStart"/>
      <w:r w:rsidRPr="00BC0E74">
        <w:rPr>
          <w:rFonts w:ascii="Times New Roman" w:hAnsi="Times New Roman" w:cs="Times New Roman"/>
          <w:szCs w:val="24"/>
        </w:rPr>
        <w:t>дств дл</w:t>
      </w:r>
      <w:proofErr w:type="gramEnd"/>
      <w:r w:rsidRPr="00BC0E74">
        <w:rPr>
          <w:rFonts w:ascii="Times New Roman" w:hAnsi="Times New Roman" w:cs="Times New Roman"/>
          <w:szCs w:val="24"/>
        </w:rPr>
        <w:t>я обеспечения безопасности пользователей тоннелей должны быть обозначены соответствующими знаками безопасности. Направления движения к аварийным выходам, спасательным пунктам, аппаратам экстренной связи должны быть обозначены видимыми надписями и символами. При необходимости, знаки безопасности могут содержать иную информацию, необходимую для использования в чрезвычайных ситуациях;</w:t>
      </w:r>
    </w:p>
    <w:p w:rsidR="00BC0E74" w:rsidRPr="00BC0E74" w:rsidRDefault="00BC0E74" w:rsidP="00BC0E74">
      <w:pPr>
        <w:pStyle w:val="ConsPlusNormal"/>
        <w:ind w:firstLine="426"/>
        <w:jc w:val="both"/>
        <w:rPr>
          <w:rFonts w:ascii="Times New Roman" w:hAnsi="Times New Roman" w:cs="Times New Roman"/>
          <w:szCs w:val="24"/>
        </w:rPr>
      </w:pPr>
      <w:proofErr w:type="gramStart"/>
      <w:r w:rsidRPr="00BC0E74">
        <w:rPr>
          <w:rFonts w:ascii="Times New Roman" w:hAnsi="Times New Roman" w:cs="Times New Roman"/>
          <w:szCs w:val="24"/>
        </w:rPr>
        <w:t>ж) оборудовать тоннели с высокой интенсивностью движения автоматизированными системами управления транспортными потоками для предотвращения заторов дорожного движения, в том числе при возникновении дорожно-транспортных происшествий и иных чрезвычайных ситуаций;</w:t>
      </w:r>
      <w:proofErr w:type="gramEnd"/>
    </w:p>
    <w:p w:rsidR="00BC0E74" w:rsidRPr="00BC0E74" w:rsidRDefault="00BC0E74" w:rsidP="00BC0E74">
      <w:pPr>
        <w:pStyle w:val="ConsPlusNormal"/>
        <w:ind w:firstLine="426"/>
        <w:jc w:val="both"/>
        <w:rPr>
          <w:rFonts w:ascii="Times New Roman" w:hAnsi="Times New Roman" w:cs="Times New Roman"/>
          <w:szCs w:val="24"/>
        </w:rPr>
      </w:pPr>
      <w:proofErr w:type="spellStart"/>
      <w:r w:rsidRPr="00BC0E74">
        <w:rPr>
          <w:rFonts w:ascii="Times New Roman" w:hAnsi="Times New Roman" w:cs="Times New Roman"/>
          <w:szCs w:val="24"/>
        </w:rPr>
        <w:t>з</w:t>
      </w:r>
      <w:proofErr w:type="spellEnd"/>
      <w:r w:rsidRPr="00BC0E74">
        <w:rPr>
          <w:rFonts w:ascii="Times New Roman" w:hAnsi="Times New Roman" w:cs="Times New Roman"/>
          <w:szCs w:val="24"/>
        </w:rPr>
        <w:t>) предусматривать перед въездом в тоннель и после выезда из него, а также в тоннелях с двумя и более стволами разрыв в дорожном ограждении для проезда машин и механизмов аварийно-спасательных служб;</w:t>
      </w:r>
    </w:p>
    <w:p w:rsidR="00BC0E74" w:rsidRPr="00BC0E74" w:rsidRDefault="00BC0E74" w:rsidP="00BC0E74">
      <w:pPr>
        <w:pStyle w:val="ConsPlusNormal"/>
        <w:ind w:firstLine="426"/>
        <w:jc w:val="both"/>
        <w:rPr>
          <w:rFonts w:ascii="Times New Roman" w:hAnsi="Times New Roman" w:cs="Times New Roman"/>
          <w:szCs w:val="24"/>
        </w:rPr>
      </w:pPr>
      <w:r w:rsidRPr="00BC0E74">
        <w:rPr>
          <w:rFonts w:ascii="Times New Roman" w:hAnsi="Times New Roman" w:cs="Times New Roman"/>
          <w:szCs w:val="24"/>
        </w:rPr>
        <w:t>11.27. при проектировании автомобильных дорог необходимо предусматривать размещение стационарных пунктов габаритного и весового контроля и площадок передвижных пунктов весового контроля, а также специализированных стоянок для хранения задержанных транспортных средств до устранения причин задержания;</w:t>
      </w:r>
    </w:p>
    <w:p w:rsidR="00BC0E74" w:rsidRPr="00BC0E74" w:rsidRDefault="00BC0E74" w:rsidP="00BC0E74">
      <w:pPr>
        <w:pStyle w:val="ConsPlusNormal"/>
        <w:ind w:firstLine="426"/>
        <w:jc w:val="both"/>
        <w:rPr>
          <w:rFonts w:ascii="Times New Roman" w:hAnsi="Times New Roman" w:cs="Times New Roman"/>
          <w:szCs w:val="24"/>
        </w:rPr>
      </w:pPr>
      <w:r w:rsidRPr="00BC0E74">
        <w:rPr>
          <w:rFonts w:ascii="Times New Roman" w:hAnsi="Times New Roman" w:cs="Times New Roman"/>
          <w:szCs w:val="24"/>
        </w:rPr>
        <w:t xml:space="preserve">11.28. мосты, путепроводы, тоннели и иные дорожные сооружения на автомобильных дорогах могут быть оборудованы специализированными системами инженерной защиты от несанкционированного доступа в вышеуказанные сооружения, обнаружения и извещения о пожаре, </w:t>
      </w:r>
      <w:proofErr w:type="spellStart"/>
      <w:r w:rsidRPr="00BC0E74">
        <w:rPr>
          <w:rFonts w:ascii="Times New Roman" w:hAnsi="Times New Roman" w:cs="Times New Roman"/>
          <w:szCs w:val="24"/>
        </w:rPr>
        <w:t>противодымной</w:t>
      </w:r>
      <w:proofErr w:type="spellEnd"/>
      <w:r w:rsidRPr="00BC0E74">
        <w:rPr>
          <w:rFonts w:ascii="Times New Roman" w:hAnsi="Times New Roman" w:cs="Times New Roman"/>
          <w:szCs w:val="24"/>
        </w:rPr>
        <w:t xml:space="preserve"> защиты и автоматизированного пожаротушения.</w:t>
      </w:r>
    </w:p>
    <w:p w:rsidR="00BC0E74" w:rsidRPr="00BC0E74" w:rsidRDefault="00BC0E74" w:rsidP="00BC0E74">
      <w:pPr>
        <w:pStyle w:val="ConsPlusNormal"/>
        <w:ind w:firstLine="426"/>
        <w:jc w:val="both"/>
        <w:rPr>
          <w:rFonts w:ascii="Times New Roman" w:hAnsi="Times New Roman" w:cs="Times New Roman"/>
          <w:szCs w:val="24"/>
        </w:rPr>
      </w:pPr>
      <w:r w:rsidRPr="00BC0E74">
        <w:rPr>
          <w:rFonts w:ascii="Times New Roman" w:hAnsi="Times New Roman" w:cs="Times New Roman"/>
          <w:szCs w:val="24"/>
        </w:rPr>
        <w:t>12. При строительстве, реконструкции и капитальном ремонте (далее - строительстве) автомобильных дорог и сооружений на них должны соблюдаться следующие требования:</w:t>
      </w:r>
    </w:p>
    <w:p w:rsidR="00BC0E74" w:rsidRPr="00BC0E74" w:rsidRDefault="00BC0E74" w:rsidP="00BC0E74">
      <w:pPr>
        <w:pStyle w:val="ConsPlusNormal"/>
        <w:ind w:firstLine="426"/>
        <w:jc w:val="both"/>
        <w:rPr>
          <w:rFonts w:ascii="Times New Roman" w:hAnsi="Times New Roman" w:cs="Times New Roman"/>
          <w:szCs w:val="24"/>
        </w:rPr>
      </w:pPr>
      <w:r w:rsidRPr="00BC0E74">
        <w:rPr>
          <w:rFonts w:ascii="Times New Roman" w:hAnsi="Times New Roman" w:cs="Times New Roman"/>
          <w:szCs w:val="24"/>
        </w:rPr>
        <w:t>а) строительство автомобильной дороги должно осуществляться в строгом соответствии с проектной документацией на землях, отведенных под эти цели уполномоченными органами по землепользованию на всех этапах жизненного цикла автомобильной дороги;</w:t>
      </w:r>
    </w:p>
    <w:p w:rsidR="00BC0E74" w:rsidRPr="00BC0E74" w:rsidRDefault="00BC0E74" w:rsidP="00BC0E74">
      <w:pPr>
        <w:pStyle w:val="ConsPlusNormal"/>
        <w:ind w:firstLine="426"/>
        <w:jc w:val="both"/>
        <w:rPr>
          <w:rFonts w:ascii="Times New Roman" w:hAnsi="Times New Roman" w:cs="Times New Roman"/>
          <w:szCs w:val="24"/>
        </w:rPr>
      </w:pPr>
      <w:r w:rsidRPr="00BC0E74">
        <w:rPr>
          <w:rFonts w:ascii="Times New Roman" w:hAnsi="Times New Roman" w:cs="Times New Roman"/>
          <w:szCs w:val="24"/>
        </w:rPr>
        <w:t>б) применяемые при строительстве автомобильной дороги материалы и изделия должны обеспечивать выполнение дорожно-строительных работ в соответствии с проектной документацией;</w:t>
      </w:r>
    </w:p>
    <w:p w:rsidR="00BC0E74" w:rsidRPr="00BC0E74" w:rsidRDefault="00BC0E74" w:rsidP="00BC0E74">
      <w:pPr>
        <w:pStyle w:val="ConsPlusNormal"/>
        <w:ind w:firstLine="426"/>
        <w:jc w:val="both"/>
        <w:rPr>
          <w:rFonts w:ascii="Times New Roman" w:hAnsi="Times New Roman" w:cs="Times New Roman"/>
          <w:szCs w:val="24"/>
        </w:rPr>
      </w:pPr>
      <w:proofErr w:type="gramStart"/>
      <w:r w:rsidRPr="00BC0E74">
        <w:rPr>
          <w:rFonts w:ascii="Times New Roman" w:hAnsi="Times New Roman" w:cs="Times New Roman"/>
          <w:szCs w:val="24"/>
        </w:rPr>
        <w:t>в) по завершении строительных работ автомобильная дорога в пределах полосы постоянного отвода земель должна быть освобождена от дорожно-строительной техники, временных сооружений, остатков строительных материалов и изделий, временных дорожных знаков и указателей, а также иных предметов и инвентаря, а земли, отведенные во временное пользование на период строительства объекта, должны быть приведены в состояние, пригодное для их использования по первоначальному назначению в</w:t>
      </w:r>
      <w:proofErr w:type="gramEnd"/>
      <w:r w:rsidRPr="00BC0E74">
        <w:rPr>
          <w:rFonts w:ascii="Times New Roman" w:hAnsi="Times New Roman" w:cs="Times New Roman"/>
          <w:szCs w:val="24"/>
        </w:rPr>
        <w:t xml:space="preserve"> </w:t>
      </w:r>
      <w:proofErr w:type="gramStart"/>
      <w:r w:rsidRPr="00BC0E74">
        <w:rPr>
          <w:rFonts w:ascii="Times New Roman" w:hAnsi="Times New Roman" w:cs="Times New Roman"/>
          <w:szCs w:val="24"/>
        </w:rPr>
        <w:t>соответствии</w:t>
      </w:r>
      <w:proofErr w:type="gramEnd"/>
      <w:r w:rsidRPr="00BC0E74">
        <w:rPr>
          <w:rFonts w:ascii="Times New Roman" w:hAnsi="Times New Roman" w:cs="Times New Roman"/>
          <w:szCs w:val="24"/>
        </w:rPr>
        <w:t xml:space="preserve"> с земельным </w:t>
      </w:r>
      <w:hyperlink r:id="rId12" w:history="1">
        <w:r w:rsidRPr="00BC0E74">
          <w:rPr>
            <w:rFonts w:ascii="Times New Roman" w:hAnsi="Times New Roman" w:cs="Times New Roman"/>
            <w:szCs w:val="24"/>
          </w:rPr>
          <w:t>законодательством</w:t>
        </w:r>
      </w:hyperlink>
      <w:r w:rsidRPr="00BC0E74">
        <w:rPr>
          <w:rFonts w:ascii="Times New Roman" w:hAnsi="Times New Roman" w:cs="Times New Roman"/>
          <w:szCs w:val="24"/>
        </w:rPr>
        <w:t xml:space="preserve"> государств - членов Таможенного союза.</w:t>
      </w:r>
    </w:p>
    <w:p w:rsidR="00BC0E74" w:rsidRPr="00BC0E74" w:rsidRDefault="00BC0E74" w:rsidP="00BC0E74">
      <w:pPr>
        <w:pStyle w:val="ConsPlusNormal"/>
        <w:ind w:firstLine="426"/>
        <w:jc w:val="both"/>
        <w:rPr>
          <w:rFonts w:ascii="Times New Roman" w:hAnsi="Times New Roman" w:cs="Times New Roman"/>
          <w:szCs w:val="24"/>
        </w:rPr>
      </w:pPr>
      <w:r w:rsidRPr="00BC0E74">
        <w:rPr>
          <w:rFonts w:ascii="Times New Roman" w:hAnsi="Times New Roman" w:cs="Times New Roman"/>
          <w:szCs w:val="24"/>
        </w:rPr>
        <w:t>13. К требованиям безопасности к автомобильным дорогам и дорожным сооружениям на них при их эксплуатации относятся следующие:</w:t>
      </w:r>
    </w:p>
    <w:p w:rsidR="00BC0E74" w:rsidRPr="00BC0E74" w:rsidRDefault="00BC0E74" w:rsidP="00BC0E74">
      <w:pPr>
        <w:pStyle w:val="ConsPlusNormal"/>
        <w:ind w:firstLine="426"/>
        <w:jc w:val="both"/>
        <w:rPr>
          <w:rFonts w:ascii="Times New Roman" w:hAnsi="Times New Roman" w:cs="Times New Roman"/>
          <w:szCs w:val="24"/>
        </w:rPr>
      </w:pPr>
      <w:r w:rsidRPr="00BC0E74">
        <w:rPr>
          <w:rFonts w:ascii="Times New Roman" w:hAnsi="Times New Roman" w:cs="Times New Roman"/>
          <w:szCs w:val="24"/>
        </w:rPr>
        <w:t>13.1. мероприятия по эксплуатации должны быть направлены на создание безопасных условий перевозки грузов и пассажиров по автомобильным дорогам в течение установленного срока их службы путем:</w:t>
      </w:r>
    </w:p>
    <w:p w:rsidR="00BC0E74" w:rsidRPr="00BC0E74" w:rsidRDefault="00BC0E74" w:rsidP="00BC0E74">
      <w:pPr>
        <w:pStyle w:val="ConsPlusNormal"/>
        <w:ind w:firstLine="426"/>
        <w:jc w:val="both"/>
        <w:rPr>
          <w:rFonts w:ascii="Times New Roman" w:hAnsi="Times New Roman" w:cs="Times New Roman"/>
          <w:szCs w:val="24"/>
        </w:rPr>
      </w:pPr>
      <w:r w:rsidRPr="00BC0E74">
        <w:rPr>
          <w:rFonts w:ascii="Times New Roman" w:hAnsi="Times New Roman" w:cs="Times New Roman"/>
          <w:szCs w:val="24"/>
        </w:rPr>
        <w:t>а) обеспечения сохранности автомобильных дорог и дорожных сооружений на них при воздействии транспортных, эксплуатационных, природно-климатических, чрезвычайных и других факторов в течение их жизненного цикла;</w:t>
      </w:r>
    </w:p>
    <w:p w:rsidR="00BC0E74" w:rsidRPr="00BC0E74" w:rsidRDefault="00BC0E74" w:rsidP="00BC0E74">
      <w:pPr>
        <w:pStyle w:val="ConsPlusNormal"/>
        <w:ind w:firstLine="426"/>
        <w:jc w:val="both"/>
        <w:rPr>
          <w:rFonts w:ascii="Times New Roman" w:hAnsi="Times New Roman" w:cs="Times New Roman"/>
          <w:szCs w:val="24"/>
        </w:rPr>
      </w:pPr>
      <w:r w:rsidRPr="00BC0E74">
        <w:rPr>
          <w:rFonts w:ascii="Times New Roman" w:hAnsi="Times New Roman" w:cs="Times New Roman"/>
          <w:szCs w:val="24"/>
        </w:rPr>
        <w:t xml:space="preserve">б) организации дорожного движения с использованием комплекса технических </w:t>
      </w:r>
      <w:r w:rsidRPr="00BC0E74">
        <w:rPr>
          <w:rFonts w:ascii="Times New Roman" w:hAnsi="Times New Roman" w:cs="Times New Roman"/>
          <w:szCs w:val="24"/>
        </w:rPr>
        <w:lastRenderedPageBreak/>
        <w:t>средств;</w:t>
      </w:r>
    </w:p>
    <w:p w:rsidR="00BC0E74" w:rsidRPr="00BC0E74" w:rsidRDefault="00BC0E74" w:rsidP="00BC0E74">
      <w:pPr>
        <w:pStyle w:val="ConsPlusNormal"/>
        <w:ind w:firstLine="426"/>
        <w:jc w:val="both"/>
        <w:rPr>
          <w:rFonts w:ascii="Times New Roman" w:hAnsi="Times New Roman" w:cs="Times New Roman"/>
          <w:szCs w:val="24"/>
        </w:rPr>
      </w:pPr>
      <w:r w:rsidRPr="00BC0E74">
        <w:rPr>
          <w:rFonts w:ascii="Times New Roman" w:hAnsi="Times New Roman" w:cs="Times New Roman"/>
          <w:szCs w:val="24"/>
        </w:rPr>
        <w:t>в) проведения работ по поддержанию эксплуатационного состояния проезжей части, соответствующего безопасному и бесперебойному дорожному движению;</w:t>
      </w:r>
    </w:p>
    <w:p w:rsidR="00BC0E74" w:rsidRPr="00BC0E74" w:rsidRDefault="00BC0E74" w:rsidP="00BC0E74">
      <w:pPr>
        <w:pStyle w:val="ConsPlusNormal"/>
        <w:ind w:firstLine="426"/>
        <w:jc w:val="both"/>
        <w:rPr>
          <w:rFonts w:ascii="Times New Roman" w:hAnsi="Times New Roman" w:cs="Times New Roman"/>
          <w:szCs w:val="24"/>
        </w:rPr>
      </w:pPr>
      <w:r w:rsidRPr="00BC0E74">
        <w:rPr>
          <w:rFonts w:ascii="Times New Roman" w:hAnsi="Times New Roman" w:cs="Times New Roman"/>
          <w:szCs w:val="24"/>
        </w:rPr>
        <w:t>г) своевременного устранения или снижения риска возникновения дорожно-транспортных происшествий и ограничений движения в зависимости от эксплуатационного состояния автомобильной дороги;</w:t>
      </w:r>
    </w:p>
    <w:p w:rsidR="00BC0E74" w:rsidRPr="00BC0E74" w:rsidRDefault="00BC0E74" w:rsidP="00BC0E74">
      <w:pPr>
        <w:pStyle w:val="ConsPlusNormal"/>
        <w:ind w:firstLine="426"/>
        <w:jc w:val="both"/>
        <w:rPr>
          <w:rFonts w:ascii="Times New Roman" w:hAnsi="Times New Roman" w:cs="Times New Roman"/>
          <w:szCs w:val="24"/>
        </w:rPr>
      </w:pPr>
      <w:proofErr w:type="spellStart"/>
      <w:r w:rsidRPr="00BC0E74">
        <w:rPr>
          <w:rFonts w:ascii="Times New Roman" w:hAnsi="Times New Roman" w:cs="Times New Roman"/>
          <w:szCs w:val="24"/>
        </w:rPr>
        <w:t>д</w:t>
      </w:r>
      <w:proofErr w:type="spellEnd"/>
      <w:r w:rsidRPr="00BC0E74">
        <w:rPr>
          <w:rFonts w:ascii="Times New Roman" w:hAnsi="Times New Roman" w:cs="Times New Roman"/>
          <w:szCs w:val="24"/>
        </w:rPr>
        <w:t>) своевременного информирования участников дорожного движения об изменениях в организации движения, в том числе связанных с проведением дорожных работ, сезонными ограничениями движения, стихийными бедствиями, техногенными катастрофами и авариями или другими обстоятельствами;</w:t>
      </w:r>
    </w:p>
    <w:p w:rsidR="00BC0E74" w:rsidRPr="00BC0E74" w:rsidRDefault="00BC0E74" w:rsidP="00BC0E74">
      <w:pPr>
        <w:pStyle w:val="ConsPlusNormal"/>
        <w:ind w:firstLine="426"/>
        <w:jc w:val="both"/>
        <w:rPr>
          <w:rFonts w:ascii="Times New Roman" w:hAnsi="Times New Roman" w:cs="Times New Roman"/>
          <w:szCs w:val="24"/>
        </w:rPr>
      </w:pPr>
      <w:proofErr w:type="gramStart"/>
      <w:r w:rsidRPr="00BC0E74">
        <w:rPr>
          <w:rFonts w:ascii="Times New Roman" w:hAnsi="Times New Roman" w:cs="Times New Roman"/>
          <w:szCs w:val="24"/>
        </w:rPr>
        <w:t>е) обеспечения доступности информации о допустимых весовых и габаритных параметров транспортных средств, а также возможных остаточных рисках ухудшения эксплуатационного состояния автомобильной дороги и возникновении угрозы безопасности на отдельных ее участках для потребителей транспортных услуг и третьих лиц;</w:t>
      </w:r>
      <w:proofErr w:type="gramEnd"/>
    </w:p>
    <w:p w:rsidR="00BC0E74" w:rsidRPr="00BC0E74" w:rsidRDefault="00BC0E74" w:rsidP="00BC0E74">
      <w:pPr>
        <w:pStyle w:val="ConsPlusNormal"/>
        <w:ind w:firstLine="426"/>
        <w:jc w:val="both"/>
        <w:rPr>
          <w:rFonts w:ascii="Times New Roman" w:hAnsi="Times New Roman" w:cs="Times New Roman"/>
          <w:szCs w:val="24"/>
        </w:rPr>
      </w:pPr>
      <w:r w:rsidRPr="00BC0E74">
        <w:rPr>
          <w:rFonts w:ascii="Times New Roman" w:hAnsi="Times New Roman" w:cs="Times New Roman"/>
          <w:szCs w:val="24"/>
        </w:rPr>
        <w:t xml:space="preserve">ж) защиты участков автомобильных дорог от снежных или песчаных заносов, предупреждения образования на покрытии снежной корки и гололеда, облегчения уборки снежно-ледяных отложений и ликвидации зимней скользкости дорожных покрытий с применением </w:t>
      </w:r>
      <w:proofErr w:type="spellStart"/>
      <w:r w:rsidRPr="00BC0E74">
        <w:rPr>
          <w:rFonts w:ascii="Times New Roman" w:hAnsi="Times New Roman" w:cs="Times New Roman"/>
          <w:szCs w:val="24"/>
        </w:rPr>
        <w:t>противогололедных</w:t>
      </w:r>
      <w:proofErr w:type="spellEnd"/>
      <w:r w:rsidRPr="00BC0E74">
        <w:rPr>
          <w:rFonts w:ascii="Times New Roman" w:hAnsi="Times New Roman" w:cs="Times New Roman"/>
          <w:szCs w:val="24"/>
        </w:rPr>
        <w:t xml:space="preserve"> материалов;</w:t>
      </w:r>
    </w:p>
    <w:p w:rsidR="00BC0E74" w:rsidRPr="00BC0E74" w:rsidRDefault="00BC0E74" w:rsidP="00BC0E74">
      <w:pPr>
        <w:pStyle w:val="ConsPlusNormal"/>
        <w:ind w:firstLine="426"/>
        <w:jc w:val="both"/>
        <w:rPr>
          <w:rFonts w:ascii="Times New Roman" w:hAnsi="Times New Roman" w:cs="Times New Roman"/>
          <w:szCs w:val="24"/>
        </w:rPr>
      </w:pPr>
      <w:proofErr w:type="spellStart"/>
      <w:r w:rsidRPr="00BC0E74">
        <w:rPr>
          <w:rFonts w:ascii="Times New Roman" w:hAnsi="Times New Roman" w:cs="Times New Roman"/>
          <w:szCs w:val="24"/>
        </w:rPr>
        <w:t>з</w:t>
      </w:r>
      <w:proofErr w:type="spellEnd"/>
      <w:r w:rsidRPr="00BC0E74">
        <w:rPr>
          <w:rFonts w:ascii="Times New Roman" w:hAnsi="Times New Roman" w:cs="Times New Roman"/>
          <w:szCs w:val="24"/>
        </w:rPr>
        <w:t>) введения допустимых весовых и габаритных параметров транспортных сре</w:t>
      </w:r>
      <w:proofErr w:type="gramStart"/>
      <w:r w:rsidRPr="00BC0E74">
        <w:rPr>
          <w:rFonts w:ascii="Times New Roman" w:hAnsi="Times New Roman" w:cs="Times New Roman"/>
          <w:szCs w:val="24"/>
        </w:rPr>
        <w:t>дств дл</w:t>
      </w:r>
      <w:proofErr w:type="gramEnd"/>
      <w:r w:rsidRPr="00BC0E74">
        <w:rPr>
          <w:rFonts w:ascii="Times New Roman" w:hAnsi="Times New Roman" w:cs="Times New Roman"/>
          <w:szCs w:val="24"/>
        </w:rPr>
        <w:t>я обеспечения сохранности эксплуатируемых автомобильных дорог и дорожных сооружений на них;</w:t>
      </w:r>
    </w:p>
    <w:p w:rsidR="00BC0E74" w:rsidRPr="00BC0E74" w:rsidRDefault="00BC0E74" w:rsidP="00BC0E74">
      <w:pPr>
        <w:pStyle w:val="ConsPlusNormal"/>
        <w:ind w:firstLine="426"/>
        <w:jc w:val="both"/>
        <w:rPr>
          <w:rFonts w:ascii="Times New Roman" w:hAnsi="Times New Roman" w:cs="Times New Roman"/>
          <w:szCs w:val="24"/>
        </w:rPr>
      </w:pPr>
      <w:proofErr w:type="gramStart"/>
      <w:r w:rsidRPr="00BC0E74">
        <w:rPr>
          <w:rFonts w:ascii="Times New Roman" w:hAnsi="Times New Roman" w:cs="Times New Roman"/>
          <w:szCs w:val="24"/>
        </w:rPr>
        <w:t>и) введения временных ограничений движения в целях обеспечения безопасности движения при опасных природных явлениях или угрозе их возникновения, при аварийных ситуациях на дорогах, при проведении дорожных и аварийно-восстановительных работ, в случае выявления дефектов и повреждений автомобильных дорог и дорожных сооружений, создающих угрозу безопасности дорожного движения, а также в целях обеспечения сохранности автомобильных дорог в период возникновения неблагоприятных природно-климатических условий, вызывающих</w:t>
      </w:r>
      <w:proofErr w:type="gramEnd"/>
      <w:r w:rsidRPr="00BC0E74">
        <w:rPr>
          <w:rFonts w:ascii="Times New Roman" w:hAnsi="Times New Roman" w:cs="Times New Roman"/>
          <w:szCs w:val="24"/>
        </w:rPr>
        <w:t xml:space="preserve"> снижение несущей способности конструктивных элементов автомобильной дороги, ее участков и образование дефектов дорожной одежды;</w:t>
      </w:r>
    </w:p>
    <w:p w:rsidR="00BC0E74" w:rsidRPr="00BC0E74" w:rsidRDefault="00BC0E74" w:rsidP="00BC0E74">
      <w:pPr>
        <w:pStyle w:val="ConsPlusNormal"/>
        <w:ind w:firstLine="426"/>
        <w:jc w:val="both"/>
        <w:rPr>
          <w:rFonts w:ascii="Times New Roman" w:hAnsi="Times New Roman" w:cs="Times New Roman"/>
          <w:szCs w:val="24"/>
        </w:rPr>
      </w:pPr>
      <w:r w:rsidRPr="00BC0E74">
        <w:rPr>
          <w:rFonts w:ascii="Times New Roman" w:hAnsi="Times New Roman" w:cs="Times New Roman"/>
          <w:szCs w:val="24"/>
        </w:rPr>
        <w:t>13.2. автомобильная дорога и дорожные сооружения на ней при эксплуатации должны соответствовать следующим требованиям безопасности:</w:t>
      </w:r>
    </w:p>
    <w:p w:rsidR="00BC0E74" w:rsidRPr="00BC0E74" w:rsidRDefault="00BC0E74" w:rsidP="00BC0E74">
      <w:pPr>
        <w:pStyle w:val="ConsPlusNormal"/>
        <w:ind w:firstLine="426"/>
        <w:jc w:val="both"/>
        <w:rPr>
          <w:rFonts w:ascii="Times New Roman" w:hAnsi="Times New Roman" w:cs="Times New Roman"/>
          <w:szCs w:val="24"/>
        </w:rPr>
      </w:pPr>
      <w:bookmarkStart w:id="1" w:name="P254"/>
      <w:bookmarkEnd w:id="1"/>
      <w:r w:rsidRPr="00BC0E74">
        <w:rPr>
          <w:rFonts w:ascii="Times New Roman" w:hAnsi="Times New Roman" w:cs="Times New Roman"/>
          <w:szCs w:val="24"/>
        </w:rPr>
        <w:t>а) на покрытии проезжей части должны отсутствовать проломы, просадки, выбоины и иные повреждения или дефекты, а также посторонние предметы, затрудняющие движение транспортных сре</w:t>
      </w:r>
      <w:proofErr w:type="gramStart"/>
      <w:r w:rsidRPr="00BC0E74">
        <w:rPr>
          <w:rFonts w:ascii="Times New Roman" w:hAnsi="Times New Roman" w:cs="Times New Roman"/>
          <w:szCs w:val="24"/>
        </w:rPr>
        <w:t>дств с р</w:t>
      </w:r>
      <w:proofErr w:type="gramEnd"/>
      <w:r w:rsidRPr="00BC0E74">
        <w:rPr>
          <w:rFonts w:ascii="Times New Roman" w:hAnsi="Times New Roman" w:cs="Times New Roman"/>
          <w:szCs w:val="24"/>
        </w:rPr>
        <w:t>азрешенной скоростью и представляющие опасность для потребителей транспортных услуг или третьих лиц.</w:t>
      </w:r>
    </w:p>
    <w:p w:rsidR="00BC0E74" w:rsidRPr="00BC0E74" w:rsidRDefault="00BC0E74" w:rsidP="00BC0E74">
      <w:pPr>
        <w:pStyle w:val="ConsPlusNormal"/>
        <w:ind w:firstLine="426"/>
        <w:jc w:val="both"/>
        <w:rPr>
          <w:rFonts w:ascii="Times New Roman" w:hAnsi="Times New Roman" w:cs="Times New Roman"/>
          <w:szCs w:val="24"/>
        </w:rPr>
      </w:pPr>
      <w:r w:rsidRPr="00BC0E74">
        <w:rPr>
          <w:rFonts w:ascii="Times New Roman" w:hAnsi="Times New Roman" w:cs="Times New Roman"/>
          <w:szCs w:val="24"/>
        </w:rPr>
        <w:t>Предельно допустимые значения повреждений и сроки ликвидации факторов, затрудняющих движение транспортных сре</w:t>
      </w:r>
      <w:proofErr w:type="gramStart"/>
      <w:r w:rsidRPr="00BC0E74">
        <w:rPr>
          <w:rFonts w:ascii="Times New Roman" w:hAnsi="Times New Roman" w:cs="Times New Roman"/>
          <w:szCs w:val="24"/>
        </w:rPr>
        <w:t>дств с р</w:t>
      </w:r>
      <w:proofErr w:type="gramEnd"/>
      <w:r w:rsidRPr="00BC0E74">
        <w:rPr>
          <w:rFonts w:ascii="Times New Roman" w:hAnsi="Times New Roman" w:cs="Times New Roman"/>
          <w:szCs w:val="24"/>
        </w:rPr>
        <w:t>азрешенной скоростью, устанавливаются в международных и региональных стандартах, а в случае их отсутствия - национальных (государственных) стандартах государств - членов Таможенного союза, в результате применения которых на добровольной основе обеспечивается соблюдение требований принятого технического регламента Таможенного союза.</w:t>
      </w:r>
    </w:p>
    <w:p w:rsidR="00BC0E74" w:rsidRPr="00BC0E74" w:rsidRDefault="00BC0E74" w:rsidP="00BC0E74">
      <w:pPr>
        <w:pStyle w:val="ConsPlusNormal"/>
        <w:ind w:firstLine="426"/>
        <w:jc w:val="both"/>
        <w:rPr>
          <w:rFonts w:ascii="Times New Roman" w:hAnsi="Times New Roman" w:cs="Times New Roman"/>
          <w:szCs w:val="24"/>
        </w:rPr>
      </w:pPr>
      <w:r w:rsidRPr="00BC0E74">
        <w:rPr>
          <w:rFonts w:ascii="Times New Roman" w:hAnsi="Times New Roman" w:cs="Times New Roman"/>
          <w:szCs w:val="24"/>
        </w:rPr>
        <w:t>При необходимости, до устранения указанных дефектов проезжей части поврежденные участки автомобильной дороги должны быть обозначены соответствующими временными дорожными знаками или другими техническими средствами организации дорожного движения.</w:t>
      </w:r>
    </w:p>
    <w:p w:rsidR="00BC0E74" w:rsidRPr="00BC0E74" w:rsidRDefault="00BC0E74" w:rsidP="00BC0E74">
      <w:pPr>
        <w:pStyle w:val="ConsPlusNormal"/>
        <w:ind w:firstLine="426"/>
        <w:jc w:val="both"/>
        <w:rPr>
          <w:rFonts w:ascii="Times New Roman" w:hAnsi="Times New Roman" w:cs="Times New Roman"/>
          <w:szCs w:val="24"/>
        </w:rPr>
      </w:pPr>
      <w:r w:rsidRPr="00BC0E74">
        <w:rPr>
          <w:rFonts w:ascii="Times New Roman" w:hAnsi="Times New Roman" w:cs="Times New Roman"/>
          <w:szCs w:val="24"/>
        </w:rPr>
        <w:t>Водоотвод с проезжей части должен находиться в состоянии, исключающем застой воды на покрытии и обочинах;</w:t>
      </w:r>
    </w:p>
    <w:p w:rsidR="00BC0E74" w:rsidRPr="00BC0E74" w:rsidRDefault="00BC0E74" w:rsidP="00BC0E74">
      <w:pPr>
        <w:pStyle w:val="ConsPlusNormal"/>
        <w:ind w:firstLine="426"/>
        <w:jc w:val="both"/>
        <w:rPr>
          <w:rFonts w:ascii="Times New Roman" w:hAnsi="Times New Roman" w:cs="Times New Roman"/>
          <w:szCs w:val="24"/>
        </w:rPr>
      </w:pPr>
      <w:proofErr w:type="gramStart"/>
      <w:r w:rsidRPr="00BC0E74">
        <w:rPr>
          <w:rFonts w:ascii="Times New Roman" w:hAnsi="Times New Roman" w:cs="Times New Roman"/>
          <w:szCs w:val="24"/>
        </w:rPr>
        <w:t xml:space="preserve">б) сцепные качества дорожного покрытия должны обеспечивать безопасные условия движения транспортных средств с разрешенной правилами дорожного движения скоростью при условии соответствия их эксплуатационного состояния установленным </w:t>
      </w:r>
      <w:r w:rsidRPr="00BC0E74">
        <w:rPr>
          <w:rFonts w:ascii="Times New Roman" w:hAnsi="Times New Roman" w:cs="Times New Roman"/>
          <w:szCs w:val="24"/>
        </w:rPr>
        <w:lastRenderedPageBreak/>
        <w:t>требованиям.</w:t>
      </w:r>
      <w:proofErr w:type="gramEnd"/>
      <w:r w:rsidRPr="00BC0E74">
        <w:rPr>
          <w:rFonts w:ascii="Times New Roman" w:hAnsi="Times New Roman" w:cs="Times New Roman"/>
          <w:szCs w:val="24"/>
        </w:rPr>
        <w:t xml:space="preserve"> Сроки выполнения работ по улучшению сцепных качеств устанавливаются в международных и региональных стандартах, а в случае их отсутствия - национальных (государственных) стандартах государств - членов Таможенного союза, в результате применения которых на добровольной основе обеспечивается соблюдение требований принятого технического регламента Таможенного союза;</w:t>
      </w:r>
    </w:p>
    <w:p w:rsidR="00BC0E74" w:rsidRPr="00BC0E74" w:rsidRDefault="00BC0E74" w:rsidP="00BC0E74">
      <w:pPr>
        <w:pStyle w:val="ConsPlusNormal"/>
        <w:ind w:firstLine="426"/>
        <w:jc w:val="both"/>
        <w:rPr>
          <w:rFonts w:ascii="Times New Roman" w:hAnsi="Times New Roman" w:cs="Times New Roman"/>
          <w:szCs w:val="24"/>
        </w:rPr>
      </w:pPr>
      <w:r w:rsidRPr="00BC0E74">
        <w:rPr>
          <w:rFonts w:ascii="Times New Roman" w:hAnsi="Times New Roman" w:cs="Times New Roman"/>
          <w:szCs w:val="24"/>
        </w:rPr>
        <w:t xml:space="preserve">в) ровность дорожного покрытия должна обеспечивать безопасные условия движения с установленной для данного класса и категории автомобильной дороги скоростью движения. </w:t>
      </w:r>
      <w:proofErr w:type="gramStart"/>
      <w:r w:rsidRPr="00BC0E74">
        <w:rPr>
          <w:rFonts w:ascii="Times New Roman" w:hAnsi="Times New Roman" w:cs="Times New Roman"/>
          <w:szCs w:val="24"/>
        </w:rPr>
        <w:t>Требования к ровности покрытий устанавливаются в международных и региональных стандартах, а в случае их отсутствия - национальных (государственных) стандартах государств - членов Таможенного союза, в результате применения которых на добровольной основе обеспечивается соблюдение требований принятого технического регламента Таможенного союза;</w:t>
      </w:r>
      <w:proofErr w:type="gramEnd"/>
    </w:p>
    <w:p w:rsidR="00BC0E74" w:rsidRPr="00BC0E74" w:rsidRDefault="00BC0E74" w:rsidP="00BC0E74">
      <w:pPr>
        <w:pStyle w:val="ConsPlusNormal"/>
        <w:ind w:firstLine="426"/>
        <w:jc w:val="both"/>
        <w:rPr>
          <w:rFonts w:ascii="Times New Roman" w:hAnsi="Times New Roman" w:cs="Times New Roman"/>
          <w:szCs w:val="24"/>
        </w:rPr>
      </w:pPr>
      <w:r w:rsidRPr="00BC0E74">
        <w:rPr>
          <w:rFonts w:ascii="Times New Roman" w:hAnsi="Times New Roman" w:cs="Times New Roman"/>
          <w:szCs w:val="24"/>
        </w:rPr>
        <w:t xml:space="preserve">г) возвышение обочины и разделительной полосы над уровнем проезжей части при отсутствии бордюра не допускается. </w:t>
      </w:r>
      <w:proofErr w:type="gramStart"/>
      <w:r w:rsidRPr="00BC0E74">
        <w:rPr>
          <w:rFonts w:ascii="Times New Roman" w:hAnsi="Times New Roman" w:cs="Times New Roman"/>
          <w:szCs w:val="24"/>
        </w:rPr>
        <w:t>Обочины и разделительные полосы, не отделенные от проезжей части бордюром, не должны быть ниже уровня прилегающей кромки проезжей части более чем на 4 см;</w:t>
      </w:r>
      <w:proofErr w:type="gramEnd"/>
    </w:p>
    <w:p w:rsidR="00BC0E74" w:rsidRPr="00BC0E74" w:rsidRDefault="00BC0E74" w:rsidP="00BC0E74">
      <w:pPr>
        <w:pStyle w:val="ConsPlusNormal"/>
        <w:ind w:firstLine="426"/>
        <w:jc w:val="both"/>
        <w:rPr>
          <w:rFonts w:ascii="Times New Roman" w:hAnsi="Times New Roman" w:cs="Times New Roman"/>
          <w:szCs w:val="24"/>
        </w:rPr>
      </w:pPr>
      <w:proofErr w:type="spellStart"/>
      <w:proofErr w:type="gramStart"/>
      <w:r w:rsidRPr="00BC0E74">
        <w:rPr>
          <w:rFonts w:ascii="Times New Roman" w:hAnsi="Times New Roman" w:cs="Times New Roman"/>
          <w:szCs w:val="24"/>
        </w:rPr>
        <w:t>д</w:t>
      </w:r>
      <w:proofErr w:type="spellEnd"/>
      <w:r w:rsidRPr="00BC0E74">
        <w:rPr>
          <w:rFonts w:ascii="Times New Roman" w:hAnsi="Times New Roman" w:cs="Times New Roman"/>
          <w:szCs w:val="24"/>
        </w:rPr>
        <w:t xml:space="preserve">) обочины не должны иметь деформаций, повреждений, указанных в </w:t>
      </w:r>
      <w:hyperlink w:anchor="P254" w:history="1">
        <w:r w:rsidRPr="00BC0E74">
          <w:rPr>
            <w:rFonts w:ascii="Times New Roman" w:hAnsi="Times New Roman" w:cs="Times New Roman"/>
            <w:szCs w:val="24"/>
          </w:rPr>
          <w:t>пункте 13.2 подпункта а</w:t>
        </w:r>
      </w:hyperlink>
      <w:r w:rsidRPr="00BC0E74">
        <w:rPr>
          <w:rFonts w:ascii="Times New Roman" w:hAnsi="Times New Roman" w:cs="Times New Roman"/>
          <w:szCs w:val="24"/>
        </w:rPr>
        <w:t>) настоящей статьи для дорожных покрытий.</w:t>
      </w:r>
      <w:proofErr w:type="gramEnd"/>
      <w:r w:rsidRPr="00BC0E74">
        <w:rPr>
          <w:rFonts w:ascii="Times New Roman" w:hAnsi="Times New Roman" w:cs="Times New Roman"/>
          <w:szCs w:val="24"/>
        </w:rPr>
        <w:t xml:space="preserve"> До устранения дефектов обочин должны быть установлены соответствующие временные дорожные знаки или другие технические средства организации дорожного движения;</w:t>
      </w:r>
    </w:p>
    <w:p w:rsidR="00BC0E74" w:rsidRPr="00BC0E74" w:rsidRDefault="00BC0E74" w:rsidP="00BC0E74">
      <w:pPr>
        <w:pStyle w:val="ConsPlusNormal"/>
        <w:ind w:firstLine="426"/>
        <w:jc w:val="both"/>
        <w:rPr>
          <w:rFonts w:ascii="Times New Roman" w:hAnsi="Times New Roman" w:cs="Times New Roman"/>
          <w:szCs w:val="24"/>
        </w:rPr>
      </w:pPr>
      <w:r w:rsidRPr="00BC0E74">
        <w:rPr>
          <w:rFonts w:ascii="Times New Roman" w:hAnsi="Times New Roman" w:cs="Times New Roman"/>
          <w:szCs w:val="24"/>
        </w:rPr>
        <w:t>е) не допускается уменьшение фактического расстояния видимости на автомобильной дороге соответствующих классов и категорий ниже минимально требуемого в результате выполняемых эксплуатационных действий или отсутствия таковых;</w:t>
      </w:r>
    </w:p>
    <w:p w:rsidR="00BC0E74" w:rsidRPr="00BC0E74" w:rsidRDefault="00BC0E74" w:rsidP="00BC0E74">
      <w:pPr>
        <w:pStyle w:val="ConsPlusNormal"/>
        <w:ind w:firstLine="426"/>
        <w:jc w:val="both"/>
        <w:rPr>
          <w:rFonts w:ascii="Times New Roman" w:hAnsi="Times New Roman" w:cs="Times New Roman"/>
          <w:szCs w:val="24"/>
        </w:rPr>
      </w:pPr>
      <w:r w:rsidRPr="00BC0E74">
        <w:rPr>
          <w:rFonts w:ascii="Times New Roman" w:hAnsi="Times New Roman" w:cs="Times New Roman"/>
          <w:szCs w:val="24"/>
        </w:rPr>
        <w:t xml:space="preserve">13.3. мосты, путепроводы и иные дорожные сооружения в течение срока их службы должны сохранять предусмотренное проектной документацией положение в пространстве, а их техническое состояние должно обеспечивать безопасную эксплуатацию сооружения, а также механическое сопротивление всего сооружения в целом и отдельных его частей расчетным нагрузкам и воздействиям. Техническое состояние несущих элементов пролетного строения сооружения должно обеспечивать проектную величину грузоподъемности. Состояние </w:t>
      </w:r>
      <w:proofErr w:type="spellStart"/>
      <w:r w:rsidRPr="00BC0E74">
        <w:rPr>
          <w:rFonts w:ascii="Times New Roman" w:hAnsi="Times New Roman" w:cs="Times New Roman"/>
          <w:szCs w:val="24"/>
        </w:rPr>
        <w:t>подмостового</w:t>
      </w:r>
      <w:proofErr w:type="spellEnd"/>
      <w:r w:rsidRPr="00BC0E74">
        <w:rPr>
          <w:rFonts w:ascii="Times New Roman" w:hAnsi="Times New Roman" w:cs="Times New Roman"/>
          <w:szCs w:val="24"/>
        </w:rPr>
        <w:t xml:space="preserve"> пространства должно обеспечивать безопасный пропуск высоких вод установленной вероятности превышения расчетного паводка и ледохода;</w:t>
      </w:r>
    </w:p>
    <w:p w:rsidR="00BC0E74" w:rsidRPr="00BC0E74" w:rsidRDefault="00BC0E74" w:rsidP="00BC0E74">
      <w:pPr>
        <w:pStyle w:val="ConsPlusNormal"/>
        <w:ind w:firstLine="426"/>
        <w:jc w:val="both"/>
        <w:rPr>
          <w:rFonts w:ascii="Times New Roman" w:hAnsi="Times New Roman" w:cs="Times New Roman"/>
          <w:szCs w:val="24"/>
        </w:rPr>
      </w:pPr>
      <w:r w:rsidRPr="00BC0E74">
        <w:rPr>
          <w:rFonts w:ascii="Times New Roman" w:hAnsi="Times New Roman" w:cs="Times New Roman"/>
          <w:szCs w:val="24"/>
        </w:rPr>
        <w:t>13.4. при эксплуатации тоннелей необходимо соблюдать следующие требования:</w:t>
      </w:r>
    </w:p>
    <w:p w:rsidR="00BC0E74" w:rsidRPr="00BC0E74" w:rsidRDefault="00BC0E74" w:rsidP="00BC0E74">
      <w:pPr>
        <w:pStyle w:val="ConsPlusNormal"/>
        <w:ind w:firstLine="426"/>
        <w:jc w:val="both"/>
        <w:rPr>
          <w:rFonts w:ascii="Times New Roman" w:hAnsi="Times New Roman" w:cs="Times New Roman"/>
          <w:szCs w:val="24"/>
        </w:rPr>
      </w:pPr>
      <w:r w:rsidRPr="00BC0E74">
        <w:rPr>
          <w:rFonts w:ascii="Times New Roman" w:hAnsi="Times New Roman" w:cs="Times New Roman"/>
          <w:szCs w:val="24"/>
        </w:rPr>
        <w:t>а) своевременную ликвидацию повреждений тоннельной обделки (стен тоннеля), создающих угрозу его безопасной эксплуатации;</w:t>
      </w:r>
    </w:p>
    <w:p w:rsidR="00BC0E74" w:rsidRPr="00BC0E74" w:rsidRDefault="00BC0E74" w:rsidP="00BC0E74">
      <w:pPr>
        <w:pStyle w:val="ConsPlusNormal"/>
        <w:ind w:firstLine="426"/>
        <w:jc w:val="both"/>
        <w:rPr>
          <w:rFonts w:ascii="Times New Roman" w:hAnsi="Times New Roman" w:cs="Times New Roman"/>
          <w:szCs w:val="24"/>
        </w:rPr>
      </w:pPr>
      <w:r w:rsidRPr="00BC0E74">
        <w:rPr>
          <w:rFonts w:ascii="Times New Roman" w:hAnsi="Times New Roman" w:cs="Times New Roman"/>
          <w:szCs w:val="24"/>
        </w:rPr>
        <w:t xml:space="preserve">б) поддержание в работоспособном состоянии электроосвещения, связи и громкоговорящего оповещения, автоматизированных систем, обеспечивающих организацию и безопасность дорожного движения, а также систем управления комплексом инженерной защиты от несанкционированного доступа в </w:t>
      </w:r>
      <w:proofErr w:type="spellStart"/>
      <w:r w:rsidRPr="00BC0E74">
        <w:rPr>
          <w:rFonts w:ascii="Times New Roman" w:hAnsi="Times New Roman" w:cs="Times New Roman"/>
          <w:szCs w:val="24"/>
        </w:rPr>
        <w:t>притоннельные</w:t>
      </w:r>
      <w:proofErr w:type="spellEnd"/>
      <w:r w:rsidRPr="00BC0E74">
        <w:rPr>
          <w:rFonts w:ascii="Times New Roman" w:hAnsi="Times New Roman" w:cs="Times New Roman"/>
          <w:szCs w:val="24"/>
        </w:rPr>
        <w:t xml:space="preserve"> сооружения, обнаружения и извещения о пожаре, </w:t>
      </w:r>
      <w:proofErr w:type="spellStart"/>
      <w:r w:rsidRPr="00BC0E74">
        <w:rPr>
          <w:rFonts w:ascii="Times New Roman" w:hAnsi="Times New Roman" w:cs="Times New Roman"/>
          <w:szCs w:val="24"/>
        </w:rPr>
        <w:t>противодымной</w:t>
      </w:r>
      <w:proofErr w:type="spellEnd"/>
      <w:r w:rsidRPr="00BC0E74">
        <w:rPr>
          <w:rFonts w:ascii="Times New Roman" w:hAnsi="Times New Roman" w:cs="Times New Roman"/>
          <w:szCs w:val="24"/>
        </w:rPr>
        <w:t xml:space="preserve"> защиты и автоматизированного пожаротушения;</w:t>
      </w:r>
    </w:p>
    <w:p w:rsidR="00BC0E74" w:rsidRPr="00BC0E74" w:rsidRDefault="00BC0E74" w:rsidP="00BC0E74">
      <w:pPr>
        <w:pStyle w:val="ConsPlusNormal"/>
        <w:ind w:firstLine="426"/>
        <w:jc w:val="both"/>
        <w:rPr>
          <w:rFonts w:ascii="Times New Roman" w:hAnsi="Times New Roman" w:cs="Times New Roman"/>
          <w:szCs w:val="24"/>
        </w:rPr>
      </w:pPr>
      <w:r w:rsidRPr="00BC0E74">
        <w:rPr>
          <w:rFonts w:ascii="Times New Roman" w:hAnsi="Times New Roman" w:cs="Times New Roman"/>
          <w:szCs w:val="24"/>
        </w:rPr>
        <w:t>в) своевременное оповещение потребителей транспортных услуг и немедленное закрытие тоннеля при угрозе возникновении в нем чрезвычайной ситуации;</w:t>
      </w:r>
    </w:p>
    <w:p w:rsidR="00BC0E74" w:rsidRPr="00BC0E74" w:rsidRDefault="00BC0E74" w:rsidP="00BC0E74">
      <w:pPr>
        <w:pStyle w:val="ConsPlusNormal"/>
        <w:ind w:firstLine="426"/>
        <w:jc w:val="both"/>
        <w:rPr>
          <w:rFonts w:ascii="Times New Roman" w:hAnsi="Times New Roman" w:cs="Times New Roman"/>
          <w:szCs w:val="24"/>
        </w:rPr>
      </w:pPr>
      <w:r w:rsidRPr="00BC0E74">
        <w:rPr>
          <w:rFonts w:ascii="Times New Roman" w:hAnsi="Times New Roman" w:cs="Times New Roman"/>
          <w:szCs w:val="24"/>
        </w:rPr>
        <w:t>13.5. технические средства организации дорожного движения должны соответствовать следующим требованиям безопасности:</w:t>
      </w:r>
    </w:p>
    <w:p w:rsidR="00BC0E74" w:rsidRPr="00BC0E74" w:rsidRDefault="00BC0E74" w:rsidP="00BC0E74">
      <w:pPr>
        <w:pStyle w:val="ConsPlusNormal"/>
        <w:ind w:firstLine="426"/>
        <w:jc w:val="both"/>
        <w:rPr>
          <w:rFonts w:ascii="Times New Roman" w:hAnsi="Times New Roman" w:cs="Times New Roman"/>
          <w:szCs w:val="24"/>
        </w:rPr>
      </w:pPr>
      <w:r w:rsidRPr="00BC0E74">
        <w:rPr>
          <w:rFonts w:ascii="Times New Roman" w:hAnsi="Times New Roman" w:cs="Times New Roman"/>
          <w:szCs w:val="24"/>
        </w:rPr>
        <w:t>а) дорожные знаки.</w:t>
      </w:r>
    </w:p>
    <w:p w:rsidR="00BC0E74" w:rsidRPr="00BC0E74" w:rsidRDefault="00BC0E74" w:rsidP="00BC0E74">
      <w:pPr>
        <w:pStyle w:val="ConsPlusNormal"/>
        <w:ind w:firstLine="426"/>
        <w:jc w:val="both"/>
        <w:rPr>
          <w:rFonts w:ascii="Times New Roman" w:hAnsi="Times New Roman" w:cs="Times New Roman"/>
          <w:szCs w:val="24"/>
        </w:rPr>
      </w:pPr>
      <w:proofErr w:type="gramStart"/>
      <w:r w:rsidRPr="00BC0E74">
        <w:rPr>
          <w:rFonts w:ascii="Times New Roman" w:hAnsi="Times New Roman" w:cs="Times New Roman"/>
          <w:szCs w:val="24"/>
        </w:rPr>
        <w:t>Дорожные знаки должны обладать заданными характеристиками, установленными в международных и региональных стандартах, а в случае их отсутствия - национальных (государственных) стандартах государств - членов Таможенного союза, в результате применения которых на добровольной основе обеспечивается соблюдение требований принятого технического регламента Таможенного союза, обеспечивающими их видимость.</w:t>
      </w:r>
      <w:proofErr w:type="gramEnd"/>
      <w:r w:rsidRPr="00BC0E74">
        <w:rPr>
          <w:rFonts w:ascii="Times New Roman" w:hAnsi="Times New Roman" w:cs="Times New Roman"/>
          <w:szCs w:val="24"/>
        </w:rPr>
        <w:t xml:space="preserve"> Местоположение соответствующих дорожных знаков должно обеспечивать </w:t>
      </w:r>
      <w:r w:rsidRPr="00BC0E74">
        <w:rPr>
          <w:rFonts w:ascii="Times New Roman" w:hAnsi="Times New Roman" w:cs="Times New Roman"/>
          <w:szCs w:val="24"/>
        </w:rPr>
        <w:lastRenderedPageBreak/>
        <w:t>своевременное информирование водителей транспортных средств и пешеходов об изменении дорожных условий и допустимых режимах движения. Установка дорожных знаков, за исключением временных, не должна приводить к уменьшению габаритов приближения автомобильных дорог и дорожных сооружений на них. Установку отсутствующих и замену поврежденных дорожных знаков следует осуществлять в сроки, установленные в международных и региональных стандартах, а в случае их отсутствия - национальных (государственных) стандартах государств - членов Таможенного союза, в результате применения которых на добровольной основе обеспечивается соблюдение требований принятого технического регламента Таможенного союза;</w:t>
      </w:r>
    </w:p>
    <w:p w:rsidR="00BC0E74" w:rsidRPr="00BC0E74" w:rsidRDefault="00BC0E74" w:rsidP="00BC0E74">
      <w:pPr>
        <w:pStyle w:val="ConsPlusNormal"/>
        <w:ind w:firstLine="426"/>
        <w:jc w:val="both"/>
        <w:rPr>
          <w:rFonts w:ascii="Times New Roman" w:hAnsi="Times New Roman" w:cs="Times New Roman"/>
          <w:szCs w:val="24"/>
        </w:rPr>
      </w:pPr>
      <w:r w:rsidRPr="00BC0E74">
        <w:rPr>
          <w:rFonts w:ascii="Times New Roman" w:hAnsi="Times New Roman" w:cs="Times New Roman"/>
          <w:szCs w:val="24"/>
        </w:rPr>
        <w:t>б) дорожная разметка.</w:t>
      </w:r>
    </w:p>
    <w:p w:rsidR="00BC0E74" w:rsidRPr="00BC0E74" w:rsidRDefault="00BC0E74" w:rsidP="00BC0E74">
      <w:pPr>
        <w:pStyle w:val="ConsPlusNormal"/>
        <w:ind w:firstLine="426"/>
        <w:jc w:val="both"/>
        <w:rPr>
          <w:rFonts w:ascii="Times New Roman" w:hAnsi="Times New Roman" w:cs="Times New Roman"/>
          <w:szCs w:val="24"/>
        </w:rPr>
      </w:pPr>
      <w:r w:rsidRPr="00BC0E74">
        <w:rPr>
          <w:rFonts w:ascii="Times New Roman" w:hAnsi="Times New Roman" w:cs="Times New Roman"/>
          <w:szCs w:val="24"/>
        </w:rPr>
        <w:t>Дорожная разметка должна быть различима в любых условиях эксплуатации, за исключением случаев, когда поверхность автомобильной дороги загрязнена или покрыта снежно-ледяными отложениями. В случае если разметка, определяющая режимы движения, трудно различима или не может быть своевременно восстановлена, необходимо устанавливать соответствующие дорожные знаки.</w:t>
      </w:r>
    </w:p>
    <w:p w:rsidR="00BC0E74" w:rsidRPr="00BC0E74" w:rsidRDefault="00BC0E74" w:rsidP="00BC0E74">
      <w:pPr>
        <w:pStyle w:val="ConsPlusNormal"/>
        <w:ind w:firstLine="426"/>
        <w:jc w:val="both"/>
        <w:rPr>
          <w:rFonts w:ascii="Times New Roman" w:hAnsi="Times New Roman" w:cs="Times New Roman"/>
          <w:szCs w:val="24"/>
        </w:rPr>
      </w:pPr>
      <w:r w:rsidRPr="00BC0E74">
        <w:rPr>
          <w:rFonts w:ascii="Times New Roman" w:hAnsi="Times New Roman" w:cs="Times New Roman"/>
          <w:szCs w:val="24"/>
        </w:rPr>
        <w:t>Дорожная разметка должна быть восстановлена в случае, если ее износ или разрушение не позволяют однозначно воспринимать заложенную информацию. Восстановление дорожной разметки необходимо производить при наступлении условий, обеспечивающих возможность применения разметочных материалов и изделий в соответствии с установленными условиями их применения;</w:t>
      </w:r>
    </w:p>
    <w:p w:rsidR="00BC0E74" w:rsidRPr="00BC0E74" w:rsidRDefault="00BC0E74" w:rsidP="00BC0E74">
      <w:pPr>
        <w:pStyle w:val="ConsPlusNormal"/>
        <w:ind w:firstLine="426"/>
        <w:jc w:val="both"/>
        <w:rPr>
          <w:rFonts w:ascii="Times New Roman" w:hAnsi="Times New Roman" w:cs="Times New Roman"/>
          <w:szCs w:val="24"/>
        </w:rPr>
      </w:pPr>
      <w:r w:rsidRPr="00BC0E74">
        <w:rPr>
          <w:rFonts w:ascii="Times New Roman" w:hAnsi="Times New Roman" w:cs="Times New Roman"/>
          <w:szCs w:val="24"/>
        </w:rPr>
        <w:t>в) дорожные светофоры.</w:t>
      </w:r>
    </w:p>
    <w:p w:rsidR="00BC0E74" w:rsidRPr="00BC0E74" w:rsidRDefault="00BC0E74" w:rsidP="00BC0E74">
      <w:pPr>
        <w:pStyle w:val="ConsPlusNormal"/>
        <w:ind w:firstLine="426"/>
        <w:jc w:val="both"/>
        <w:rPr>
          <w:rFonts w:ascii="Times New Roman" w:hAnsi="Times New Roman" w:cs="Times New Roman"/>
          <w:szCs w:val="24"/>
        </w:rPr>
      </w:pPr>
      <w:r w:rsidRPr="00BC0E74">
        <w:rPr>
          <w:rFonts w:ascii="Times New Roman" w:hAnsi="Times New Roman" w:cs="Times New Roman"/>
          <w:szCs w:val="24"/>
        </w:rPr>
        <w:t xml:space="preserve">Дорожные светофоры должны быть размещены таким образом, чтобы они легко воспринимались участниками дорожного движения в различных погодных и световых условиях, не были закрыты какими-либо препятствиями, </w:t>
      </w:r>
      <w:proofErr w:type="gramStart"/>
      <w:r w:rsidRPr="00BC0E74">
        <w:rPr>
          <w:rFonts w:ascii="Times New Roman" w:hAnsi="Times New Roman" w:cs="Times New Roman"/>
          <w:szCs w:val="24"/>
        </w:rPr>
        <w:t>обеспечивали удобство обслуживания и уменьшали</w:t>
      </w:r>
      <w:proofErr w:type="gramEnd"/>
      <w:r w:rsidRPr="00BC0E74">
        <w:rPr>
          <w:rFonts w:ascii="Times New Roman" w:hAnsi="Times New Roman" w:cs="Times New Roman"/>
          <w:szCs w:val="24"/>
        </w:rPr>
        <w:t xml:space="preserve"> вероятность их повреждения.</w:t>
      </w:r>
    </w:p>
    <w:p w:rsidR="00BC0E74" w:rsidRPr="00BC0E74" w:rsidRDefault="00BC0E74" w:rsidP="00BC0E74">
      <w:pPr>
        <w:pStyle w:val="ConsPlusNormal"/>
        <w:ind w:firstLine="426"/>
        <w:jc w:val="both"/>
        <w:rPr>
          <w:rFonts w:ascii="Times New Roman" w:hAnsi="Times New Roman" w:cs="Times New Roman"/>
          <w:szCs w:val="24"/>
        </w:rPr>
      </w:pPr>
      <w:proofErr w:type="gramStart"/>
      <w:r w:rsidRPr="00BC0E74">
        <w:rPr>
          <w:rFonts w:ascii="Times New Roman" w:hAnsi="Times New Roman" w:cs="Times New Roman"/>
          <w:szCs w:val="24"/>
        </w:rPr>
        <w:t xml:space="preserve">Минимальная видимость сигналов дорожных светофоров, включая символы, используемые на </w:t>
      </w:r>
      <w:proofErr w:type="spellStart"/>
      <w:r w:rsidRPr="00BC0E74">
        <w:rPr>
          <w:rFonts w:ascii="Times New Roman" w:hAnsi="Times New Roman" w:cs="Times New Roman"/>
          <w:szCs w:val="24"/>
        </w:rPr>
        <w:t>рассеивателях</w:t>
      </w:r>
      <w:proofErr w:type="spellEnd"/>
      <w:r w:rsidRPr="00BC0E74">
        <w:rPr>
          <w:rFonts w:ascii="Times New Roman" w:hAnsi="Times New Roman" w:cs="Times New Roman"/>
          <w:szCs w:val="24"/>
        </w:rPr>
        <w:t xml:space="preserve"> сигналов, должна обеспечивать водителям транспортных средств возможность безопасного совершения маневра или остановки как в светлое, так и в темное время суток.</w:t>
      </w:r>
      <w:proofErr w:type="gramEnd"/>
      <w:r w:rsidRPr="00BC0E74">
        <w:rPr>
          <w:rFonts w:ascii="Times New Roman" w:hAnsi="Times New Roman" w:cs="Times New Roman"/>
          <w:szCs w:val="24"/>
        </w:rPr>
        <w:t xml:space="preserve"> Элементы дорожного светофора и его крепления не должны иметь повреждений, влияющих на видимость сигналов.</w:t>
      </w:r>
    </w:p>
    <w:p w:rsidR="00BC0E74" w:rsidRPr="00BC0E74" w:rsidRDefault="00BC0E74" w:rsidP="00BC0E74">
      <w:pPr>
        <w:pStyle w:val="ConsPlusNormal"/>
        <w:ind w:firstLine="426"/>
        <w:jc w:val="both"/>
        <w:rPr>
          <w:rFonts w:ascii="Times New Roman" w:hAnsi="Times New Roman" w:cs="Times New Roman"/>
          <w:szCs w:val="24"/>
        </w:rPr>
      </w:pPr>
      <w:proofErr w:type="gramStart"/>
      <w:r w:rsidRPr="00BC0E74">
        <w:rPr>
          <w:rFonts w:ascii="Times New Roman" w:hAnsi="Times New Roman" w:cs="Times New Roman"/>
          <w:szCs w:val="24"/>
        </w:rPr>
        <w:t>Замену вышедшего из строя источника света дорожного светофора, а также ликвидацию повреждений электромонтажной схемы в корпусе дорожного светофора или электрического кабеля после его обнаружения дорожно-эксплуатационной службой и документального оформления, следует осуществлять в сроки, установленные в международных и региональных стандартах, а в случае их отсутствия - национальных (государственных) стандартах государств - членов Таможенного союза, в результате применения которых на добровольной основе обеспечивается соблюдение</w:t>
      </w:r>
      <w:proofErr w:type="gramEnd"/>
      <w:r w:rsidRPr="00BC0E74">
        <w:rPr>
          <w:rFonts w:ascii="Times New Roman" w:hAnsi="Times New Roman" w:cs="Times New Roman"/>
          <w:szCs w:val="24"/>
        </w:rPr>
        <w:t xml:space="preserve"> требований принятого технического регламента Таможенного союза;</w:t>
      </w:r>
    </w:p>
    <w:p w:rsidR="00BC0E74" w:rsidRPr="00BC0E74" w:rsidRDefault="00BC0E74" w:rsidP="00BC0E74">
      <w:pPr>
        <w:pStyle w:val="ConsPlusNormal"/>
        <w:ind w:firstLine="426"/>
        <w:jc w:val="both"/>
        <w:rPr>
          <w:rFonts w:ascii="Times New Roman" w:hAnsi="Times New Roman" w:cs="Times New Roman"/>
          <w:szCs w:val="24"/>
        </w:rPr>
      </w:pPr>
      <w:r w:rsidRPr="00BC0E74">
        <w:rPr>
          <w:rFonts w:ascii="Times New Roman" w:hAnsi="Times New Roman" w:cs="Times New Roman"/>
          <w:szCs w:val="24"/>
        </w:rPr>
        <w:t>г) направляющие устройства.</w:t>
      </w:r>
    </w:p>
    <w:p w:rsidR="00BC0E74" w:rsidRPr="00BC0E74" w:rsidRDefault="00BC0E74" w:rsidP="00BC0E74">
      <w:pPr>
        <w:pStyle w:val="ConsPlusNormal"/>
        <w:ind w:firstLine="426"/>
        <w:jc w:val="both"/>
        <w:rPr>
          <w:rFonts w:ascii="Times New Roman" w:hAnsi="Times New Roman" w:cs="Times New Roman"/>
          <w:szCs w:val="24"/>
        </w:rPr>
      </w:pPr>
      <w:r w:rsidRPr="00BC0E74">
        <w:rPr>
          <w:rFonts w:ascii="Times New Roman" w:hAnsi="Times New Roman" w:cs="Times New Roman"/>
          <w:szCs w:val="24"/>
        </w:rPr>
        <w:t>Минимальная видимость дорожных сигнальных столбиков и тумб должна обеспечивать водителям транспортных средств возможность безопасного движения с разрешенной правилами дорожного движения скоростью. Дорожные сигнальные столбики и дорожные тумбы не должны иметь повреждений, влияющих на их визуальное восприятие и безопасность дорожного движения.</w:t>
      </w:r>
    </w:p>
    <w:p w:rsidR="00BC0E74" w:rsidRPr="00BC0E74" w:rsidRDefault="00BC0E74" w:rsidP="00BC0E74">
      <w:pPr>
        <w:pStyle w:val="ConsPlusNormal"/>
        <w:ind w:firstLine="426"/>
        <w:jc w:val="both"/>
        <w:rPr>
          <w:rFonts w:ascii="Times New Roman" w:hAnsi="Times New Roman" w:cs="Times New Roman"/>
          <w:szCs w:val="24"/>
        </w:rPr>
      </w:pPr>
      <w:proofErr w:type="gramStart"/>
      <w:r w:rsidRPr="00BC0E74">
        <w:rPr>
          <w:rFonts w:ascii="Times New Roman" w:hAnsi="Times New Roman" w:cs="Times New Roman"/>
          <w:szCs w:val="24"/>
        </w:rPr>
        <w:t>Поврежденные дорожные сигнальные столбики и дорожные тумбы после обнаружения повреждения дорожно-эксплуатационной службой и документального оформления должны быть заменены в сроки, установленные в международных и региональных стандартах, а в случае их отсутствия - национальных (государственных) стандартах государств - членов Таможенного союза, в результате применения которых на добровольной основе обеспечивается соблюдение требований принятого технического регламента Таможенного союза;</w:t>
      </w:r>
      <w:proofErr w:type="gramEnd"/>
    </w:p>
    <w:p w:rsidR="00BC0E74" w:rsidRPr="00BC0E74" w:rsidRDefault="00BC0E74" w:rsidP="00BC0E74">
      <w:pPr>
        <w:pStyle w:val="ConsPlusNormal"/>
        <w:ind w:firstLine="426"/>
        <w:jc w:val="both"/>
        <w:rPr>
          <w:rFonts w:ascii="Times New Roman" w:hAnsi="Times New Roman" w:cs="Times New Roman"/>
          <w:szCs w:val="24"/>
        </w:rPr>
      </w:pPr>
      <w:proofErr w:type="spellStart"/>
      <w:r w:rsidRPr="00BC0E74">
        <w:rPr>
          <w:rFonts w:ascii="Times New Roman" w:hAnsi="Times New Roman" w:cs="Times New Roman"/>
          <w:szCs w:val="24"/>
        </w:rPr>
        <w:t>д</w:t>
      </w:r>
      <w:proofErr w:type="spellEnd"/>
      <w:r w:rsidRPr="00BC0E74">
        <w:rPr>
          <w:rFonts w:ascii="Times New Roman" w:hAnsi="Times New Roman" w:cs="Times New Roman"/>
          <w:szCs w:val="24"/>
        </w:rPr>
        <w:t>) системы сигнализации на железнодорожных переездах.</w:t>
      </w:r>
    </w:p>
    <w:p w:rsidR="00BC0E74" w:rsidRPr="00BC0E74" w:rsidRDefault="00BC0E74" w:rsidP="00BC0E74">
      <w:pPr>
        <w:pStyle w:val="ConsPlusNormal"/>
        <w:ind w:firstLine="426"/>
        <w:jc w:val="both"/>
        <w:rPr>
          <w:rFonts w:ascii="Times New Roman" w:hAnsi="Times New Roman" w:cs="Times New Roman"/>
          <w:szCs w:val="24"/>
        </w:rPr>
      </w:pPr>
      <w:r w:rsidRPr="00BC0E74">
        <w:rPr>
          <w:rFonts w:ascii="Times New Roman" w:hAnsi="Times New Roman" w:cs="Times New Roman"/>
          <w:szCs w:val="24"/>
        </w:rPr>
        <w:lastRenderedPageBreak/>
        <w:t>Системы сигнализации на железнодорожных переездах должны обеспечивать восприятие их органами зрения и слуха участников дорожного движения при штатных условиях эксплуатации автомобильной дороги.</w:t>
      </w:r>
    </w:p>
    <w:p w:rsidR="00BC0E74" w:rsidRPr="00BC0E74" w:rsidRDefault="00BC0E74" w:rsidP="00BC0E74">
      <w:pPr>
        <w:pStyle w:val="ConsPlusNormal"/>
        <w:ind w:firstLine="426"/>
        <w:jc w:val="both"/>
        <w:rPr>
          <w:rFonts w:ascii="Times New Roman" w:hAnsi="Times New Roman" w:cs="Times New Roman"/>
          <w:szCs w:val="24"/>
        </w:rPr>
      </w:pPr>
      <w:r w:rsidRPr="00BC0E74">
        <w:rPr>
          <w:rFonts w:ascii="Times New Roman" w:hAnsi="Times New Roman" w:cs="Times New Roman"/>
          <w:szCs w:val="24"/>
        </w:rPr>
        <w:t>Видимость сигналов на железнодорожных переездах должна обеспечивать водителям транспортных средств возможность их безопасного проезда с разрешенной правилами дорожного движения скоростью. Системы сигнализации на железнодорожных переездах не должны иметь повреждений, влияющих на их зрительное и слуховое восприятие;</w:t>
      </w:r>
    </w:p>
    <w:p w:rsidR="00BC0E74" w:rsidRPr="00BC0E74" w:rsidRDefault="00BC0E74" w:rsidP="00BC0E74">
      <w:pPr>
        <w:pStyle w:val="ConsPlusNormal"/>
        <w:ind w:firstLine="426"/>
        <w:jc w:val="both"/>
        <w:rPr>
          <w:rFonts w:ascii="Times New Roman" w:hAnsi="Times New Roman" w:cs="Times New Roman"/>
          <w:szCs w:val="24"/>
        </w:rPr>
      </w:pPr>
      <w:r w:rsidRPr="00BC0E74">
        <w:rPr>
          <w:rFonts w:ascii="Times New Roman" w:hAnsi="Times New Roman" w:cs="Times New Roman"/>
          <w:szCs w:val="24"/>
        </w:rPr>
        <w:t>е) временные технические средства организации дорожного движения.</w:t>
      </w:r>
    </w:p>
    <w:p w:rsidR="00BC0E74" w:rsidRPr="00BC0E74" w:rsidRDefault="00BC0E74" w:rsidP="00BC0E74">
      <w:pPr>
        <w:pStyle w:val="ConsPlusNormal"/>
        <w:ind w:firstLine="426"/>
        <w:jc w:val="both"/>
        <w:rPr>
          <w:rFonts w:ascii="Times New Roman" w:hAnsi="Times New Roman" w:cs="Times New Roman"/>
          <w:szCs w:val="24"/>
        </w:rPr>
      </w:pPr>
      <w:proofErr w:type="gramStart"/>
      <w:r w:rsidRPr="00BC0E74">
        <w:rPr>
          <w:rFonts w:ascii="Times New Roman" w:hAnsi="Times New Roman" w:cs="Times New Roman"/>
          <w:szCs w:val="24"/>
        </w:rPr>
        <w:t>Технические средства организации дорожного движения, применение которых вызвано причинами временного характера (дорожно-строительные работы, организация ограничения или прекращения движения транспорта в установленном порядке в период возникновения неблагоприятных природно-климатических условий, в случае снижения несущей способности конструктивных элементов автомобильной дороги, ее участков и в иных случаях в целях обеспечения безопасности дорожного движения), должны быть своевременно установлены (устроены) и использованы лишь в периоды действия</w:t>
      </w:r>
      <w:proofErr w:type="gramEnd"/>
      <w:r w:rsidRPr="00BC0E74">
        <w:rPr>
          <w:rFonts w:ascii="Times New Roman" w:hAnsi="Times New Roman" w:cs="Times New Roman"/>
          <w:szCs w:val="24"/>
        </w:rPr>
        <w:t xml:space="preserve"> ограничивающих факторов.</w:t>
      </w:r>
    </w:p>
    <w:p w:rsidR="00BC0E74" w:rsidRPr="00BC0E74" w:rsidRDefault="00BC0E74" w:rsidP="00BC0E74">
      <w:pPr>
        <w:pStyle w:val="ConsPlusNormal"/>
        <w:ind w:firstLine="426"/>
        <w:jc w:val="both"/>
        <w:rPr>
          <w:rFonts w:ascii="Times New Roman" w:hAnsi="Times New Roman" w:cs="Times New Roman"/>
          <w:szCs w:val="24"/>
        </w:rPr>
      </w:pPr>
      <w:r w:rsidRPr="00BC0E74">
        <w:rPr>
          <w:rFonts w:ascii="Times New Roman" w:hAnsi="Times New Roman" w:cs="Times New Roman"/>
          <w:szCs w:val="24"/>
        </w:rPr>
        <w:t>Для лучшего восприятия водителями временных дорожных знаков на одной опоре должно быть установлено не более двух знаков и одного знака дополнительной информации (таблички).</w:t>
      </w:r>
    </w:p>
    <w:p w:rsidR="00BC0E74" w:rsidRPr="00BC0E74" w:rsidRDefault="00BC0E74" w:rsidP="00BC0E74">
      <w:pPr>
        <w:pStyle w:val="ConsPlusNormal"/>
        <w:ind w:firstLine="426"/>
        <w:jc w:val="both"/>
        <w:rPr>
          <w:rFonts w:ascii="Times New Roman" w:hAnsi="Times New Roman" w:cs="Times New Roman"/>
          <w:szCs w:val="24"/>
        </w:rPr>
      </w:pPr>
      <w:r w:rsidRPr="00BC0E74">
        <w:rPr>
          <w:rFonts w:ascii="Times New Roman" w:hAnsi="Times New Roman" w:cs="Times New Roman"/>
          <w:szCs w:val="24"/>
        </w:rPr>
        <w:t>Временные дорожные знаки и дорожные светофоры, действие которых носит периодический характер, на время, когда их применение не требуется, должны быть закрыты чехлами. После устранения причин, вызвавших необходимость применения временных технических сре</w:t>
      </w:r>
      <w:proofErr w:type="gramStart"/>
      <w:r w:rsidRPr="00BC0E74">
        <w:rPr>
          <w:rFonts w:ascii="Times New Roman" w:hAnsi="Times New Roman" w:cs="Times New Roman"/>
          <w:szCs w:val="24"/>
        </w:rPr>
        <w:t>дств пр</w:t>
      </w:r>
      <w:proofErr w:type="gramEnd"/>
      <w:r w:rsidRPr="00BC0E74">
        <w:rPr>
          <w:rFonts w:ascii="Times New Roman" w:hAnsi="Times New Roman" w:cs="Times New Roman"/>
          <w:szCs w:val="24"/>
        </w:rPr>
        <w:t>и организации дорожного движения, они должны быть демонтированы;</w:t>
      </w:r>
    </w:p>
    <w:p w:rsidR="00BC0E74" w:rsidRPr="00BC0E74" w:rsidRDefault="00BC0E74" w:rsidP="00BC0E74">
      <w:pPr>
        <w:pStyle w:val="ConsPlusNormal"/>
        <w:ind w:firstLine="426"/>
        <w:jc w:val="both"/>
        <w:rPr>
          <w:rFonts w:ascii="Times New Roman" w:hAnsi="Times New Roman" w:cs="Times New Roman"/>
          <w:szCs w:val="24"/>
        </w:rPr>
      </w:pPr>
      <w:r w:rsidRPr="00BC0E74">
        <w:rPr>
          <w:rFonts w:ascii="Times New Roman" w:hAnsi="Times New Roman" w:cs="Times New Roman"/>
          <w:szCs w:val="24"/>
        </w:rPr>
        <w:t>13.6. ограждения на автомобильных дорогах.</w:t>
      </w:r>
    </w:p>
    <w:p w:rsidR="00BC0E74" w:rsidRPr="00BC0E74" w:rsidRDefault="00BC0E74" w:rsidP="00BC0E74">
      <w:pPr>
        <w:pStyle w:val="ConsPlusNormal"/>
        <w:ind w:firstLine="426"/>
        <w:jc w:val="both"/>
        <w:rPr>
          <w:rFonts w:ascii="Times New Roman" w:hAnsi="Times New Roman" w:cs="Times New Roman"/>
          <w:szCs w:val="24"/>
        </w:rPr>
      </w:pPr>
      <w:proofErr w:type="gramStart"/>
      <w:r w:rsidRPr="00BC0E74">
        <w:rPr>
          <w:rFonts w:ascii="Times New Roman" w:hAnsi="Times New Roman" w:cs="Times New Roman"/>
          <w:szCs w:val="24"/>
        </w:rPr>
        <w:t>Поврежденные ограждения на автомобильных дорогах после их обнаружения дорожно-эксплуатационной службой и документального оформления должны быть восстановлены в сроки, установленные в международных и региональных стандартах, а в случае их отсутствия - национальных (государственных) стандартах государств - членов Таможенного союза, в результате применения которых на добровольной основе обеспечивается соблюдение требований принятого технического регламента Таможенного союза;</w:t>
      </w:r>
      <w:proofErr w:type="gramEnd"/>
    </w:p>
    <w:p w:rsidR="00BC0E74" w:rsidRPr="00BC0E74" w:rsidRDefault="00BC0E74" w:rsidP="00BC0E74">
      <w:pPr>
        <w:pStyle w:val="ConsPlusNormal"/>
        <w:ind w:firstLine="426"/>
        <w:jc w:val="both"/>
        <w:rPr>
          <w:rFonts w:ascii="Times New Roman" w:hAnsi="Times New Roman" w:cs="Times New Roman"/>
          <w:szCs w:val="24"/>
        </w:rPr>
      </w:pPr>
      <w:r w:rsidRPr="00BC0E74">
        <w:rPr>
          <w:rFonts w:ascii="Times New Roman" w:hAnsi="Times New Roman" w:cs="Times New Roman"/>
          <w:szCs w:val="24"/>
        </w:rPr>
        <w:t>13.7. горизонтальная освещенность от искусственного освещения.</w:t>
      </w:r>
    </w:p>
    <w:p w:rsidR="00BC0E74" w:rsidRPr="00BC0E74" w:rsidRDefault="00BC0E74" w:rsidP="00BC0E74">
      <w:pPr>
        <w:pStyle w:val="ConsPlusNormal"/>
        <w:ind w:firstLine="426"/>
        <w:jc w:val="both"/>
        <w:rPr>
          <w:rFonts w:ascii="Times New Roman" w:hAnsi="Times New Roman" w:cs="Times New Roman"/>
          <w:szCs w:val="24"/>
        </w:rPr>
      </w:pPr>
      <w:r w:rsidRPr="00BC0E74">
        <w:rPr>
          <w:rFonts w:ascii="Times New Roman" w:hAnsi="Times New Roman" w:cs="Times New Roman"/>
          <w:szCs w:val="24"/>
        </w:rPr>
        <w:t>Горизонтальная освещенность при искусственном освещении покрытия проезжей части автомобильных дорог различных классов и категорий должна обеспечивать безопасные условия движения с разрешенной правилами дорожного движения скоростью.</w:t>
      </w:r>
    </w:p>
    <w:p w:rsidR="00BC0E74" w:rsidRPr="00BC0E74" w:rsidRDefault="00BC0E74" w:rsidP="00BC0E74">
      <w:pPr>
        <w:pStyle w:val="ConsPlusNormal"/>
        <w:ind w:firstLine="426"/>
        <w:jc w:val="both"/>
        <w:rPr>
          <w:rFonts w:ascii="Times New Roman" w:hAnsi="Times New Roman" w:cs="Times New Roman"/>
          <w:szCs w:val="24"/>
        </w:rPr>
      </w:pPr>
      <w:proofErr w:type="gramStart"/>
      <w:r w:rsidRPr="00BC0E74">
        <w:rPr>
          <w:rFonts w:ascii="Times New Roman" w:hAnsi="Times New Roman" w:cs="Times New Roman"/>
          <w:szCs w:val="24"/>
        </w:rPr>
        <w:t>Замену вышедшего из строя источника света искусственного освещения после его обнаружения дорожно-эксплуатационной службой и документального оформления следует осуществить в сроки, установленные в международных и региональных стандартах, а в случае их отсутствия - национальных (государственных) стандартах государств - членов Таможенного союза, в результате применения которых на добровольной основе обеспечивается соблюдение требований принятого технического регламента Таможенного союза;</w:t>
      </w:r>
      <w:proofErr w:type="gramEnd"/>
    </w:p>
    <w:p w:rsidR="00BC0E74" w:rsidRPr="00BC0E74" w:rsidRDefault="00BC0E74" w:rsidP="00BC0E74">
      <w:pPr>
        <w:pStyle w:val="ConsPlusNormal"/>
        <w:ind w:firstLine="426"/>
        <w:jc w:val="both"/>
        <w:rPr>
          <w:rFonts w:ascii="Times New Roman" w:hAnsi="Times New Roman" w:cs="Times New Roman"/>
          <w:szCs w:val="24"/>
        </w:rPr>
      </w:pPr>
      <w:r w:rsidRPr="00BC0E74">
        <w:rPr>
          <w:rFonts w:ascii="Times New Roman" w:hAnsi="Times New Roman" w:cs="Times New Roman"/>
          <w:szCs w:val="24"/>
        </w:rPr>
        <w:t>13.8. средства наружной рекламы.</w:t>
      </w:r>
    </w:p>
    <w:p w:rsidR="00BC0E74" w:rsidRPr="00BC0E74" w:rsidRDefault="00BC0E74" w:rsidP="00BC0E74">
      <w:pPr>
        <w:pStyle w:val="ConsPlusNormal"/>
        <w:ind w:firstLine="426"/>
        <w:jc w:val="both"/>
        <w:rPr>
          <w:rFonts w:ascii="Times New Roman" w:hAnsi="Times New Roman" w:cs="Times New Roman"/>
          <w:szCs w:val="24"/>
        </w:rPr>
      </w:pPr>
      <w:r w:rsidRPr="00BC0E74">
        <w:rPr>
          <w:rFonts w:ascii="Times New Roman" w:hAnsi="Times New Roman" w:cs="Times New Roman"/>
          <w:szCs w:val="24"/>
        </w:rPr>
        <w:t>В полосе отвода автомобильной дороги не допускается размещение рекламной или иной информации, не имеющей непосредственного отношения к организации движения, если иное не предусмотрено законодательством государств - членов Таможенного союза.</w:t>
      </w:r>
    </w:p>
    <w:p w:rsidR="00BC0E74" w:rsidRPr="00BC0E74" w:rsidRDefault="00BC0E74" w:rsidP="00BC0E74">
      <w:pPr>
        <w:pStyle w:val="ConsPlusNormal"/>
        <w:ind w:firstLine="426"/>
        <w:jc w:val="both"/>
        <w:rPr>
          <w:rFonts w:ascii="Times New Roman" w:hAnsi="Times New Roman" w:cs="Times New Roman"/>
          <w:szCs w:val="24"/>
        </w:rPr>
      </w:pPr>
      <w:r w:rsidRPr="00BC0E74">
        <w:rPr>
          <w:rFonts w:ascii="Times New Roman" w:hAnsi="Times New Roman" w:cs="Times New Roman"/>
          <w:szCs w:val="24"/>
        </w:rPr>
        <w:t xml:space="preserve">С целью </w:t>
      </w:r>
      <w:proofErr w:type="gramStart"/>
      <w:r w:rsidRPr="00BC0E74">
        <w:rPr>
          <w:rFonts w:ascii="Times New Roman" w:hAnsi="Times New Roman" w:cs="Times New Roman"/>
          <w:szCs w:val="24"/>
        </w:rPr>
        <w:t>обеспечения безопасности дорожного движения средства наружной рекламы</w:t>
      </w:r>
      <w:proofErr w:type="gramEnd"/>
      <w:r w:rsidRPr="00BC0E74">
        <w:rPr>
          <w:rFonts w:ascii="Times New Roman" w:hAnsi="Times New Roman" w:cs="Times New Roman"/>
          <w:szCs w:val="24"/>
        </w:rPr>
        <w:t xml:space="preserve"> не должны:</w:t>
      </w:r>
    </w:p>
    <w:p w:rsidR="00BC0E74" w:rsidRPr="00BC0E74" w:rsidRDefault="00BC0E74" w:rsidP="00BC0E74">
      <w:pPr>
        <w:pStyle w:val="ConsPlusNormal"/>
        <w:ind w:firstLine="426"/>
        <w:jc w:val="both"/>
        <w:rPr>
          <w:rFonts w:ascii="Times New Roman" w:hAnsi="Times New Roman" w:cs="Times New Roman"/>
          <w:szCs w:val="24"/>
        </w:rPr>
      </w:pPr>
      <w:r w:rsidRPr="00BC0E74">
        <w:rPr>
          <w:rFonts w:ascii="Times New Roman" w:hAnsi="Times New Roman" w:cs="Times New Roman"/>
          <w:szCs w:val="24"/>
        </w:rPr>
        <w:t>- размещаться на дорожном знаке, его опоре или на любом другом приспособлении, предназначенном для регулирования движения;</w:t>
      </w:r>
    </w:p>
    <w:p w:rsidR="00BC0E74" w:rsidRPr="00BC0E74" w:rsidRDefault="00BC0E74" w:rsidP="00BC0E74">
      <w:pPr>
        <w:pStyle w:val="ConsPlusNormal"/>
        <w:ind w:firstLine="426"/>
        <w:jc w:val="both"/>
        <w:rPr>
          <w:rFonts w:ascii="Times New Roman" w:hAnsi="Times New Roman" w:cs="Times New Roman"/>
          <w:szCs w:val="24"/>
        </w:rPr>
      </w:pPr>
      <w:r w:rsidRPr="00BC0E74">
        <w:rPr>
          <w:rFonts w:ascii="Times New Roman" w:hAnsi="Times New Roman" w:cs="Times New Roman"/>
          <w:szCs w:val="24"/>
        </w:rPr>
        <w:t xml:space="preserve">- ухудшать видимость средств регулирования дорожного движения или снижать их </w:t>
      </w:r>
      <w:r w:rsidRPr="00BC0E74">
        <w:rPr>
          <w:rFonts w:ascii="Times New Roman" w:hAnsi="Times New Roman" w:cs="Times New Roman"/>
          <w:szCs w:val="24"/>
        </w:rPr>
        <w:lastRenderedPageBreak/>
        <w:t>эффективность;</w:t>
      </w:r>
    </w:p>
    <w:p w:rsidR="00BC0E74" w:rsidRPr="00BC0E74" w:rsidRDefault="00BC0E74" w:rsidP="00BC0E74">
      <w:pPr>
        <w:pStyle w:val="ConsPlusNormal"/>
        <w:ind w:firstLine="426"/>
        <w:jc w:val="both"/>
        <w:rPr>
          <w:rFonts w:ascii="Times New Roman" w:hAnsi="Times New Roman" w:cs="Times New Roman"/>
          <w:szCs w:val="24"/>
        </w:rPr>
      </w:pPr>
      <w:r w:rsidRPr="00BC0E74">
        <w:rPr>
          <w:rFonts w:ascii="Times New Roman" w:hAnsi="Times New Roman" w:cs="Times New Roman"/>
          <w:szCs w:val="24"/>
        </w:rPr>
        <w:t>- иметь сходство (по внешнему виду, изображению или звуковому эффекту) с техническими средствами организации дорожного движения и специальными сигналами, а также создавать впечатление нахождения на дороге транспортного средства, пешехода, животных или иного объекта;</w:t>
      </w:r>
    </w:p>
    <w:p w:rsidR="00BC0E74" w:rsidRPr="00BC0E74" w:rsidRDefault="00BC0E74" w:rsidP="00BC0E74">
      <w:pPr>
        <w:pStyle w:val="ConsPlusNormal"/>
        <w:ind w:firstLine="426"/>
        <w:jc w:val="both"/>
        <w:rPr>
          <w:rFonts w:ascii="Times New Roman" w:hAnsi="Times New Roman" w:cs="Times New Roman"/>
          <w:szCs w:val="24"/>
        </w:rPr>
      </w:pPr>
      <w:r w:rsidRPr="00BC0E74">
        <w:rPr>
          <w:rFonts w:ascii="Times New Roman" w:hAnsi="Times New Roman" w:cs="Times New Roman"/>
          <w:szCs w:val="24"/>
        </w:rPr>
        <w:t>- иметь яркость элементов изображения при внутреннем и внешнем освещении выше фотометрических характеристик дорожных знаков;</w:t>
      </w:r>
    </w:p>
    <w:p w:rsidR="00BC0E74" w:rsidRPr="00BC0E74" w:rsidRDefault="00BC0E74" w:rsidP="00BC0E74">
      <w:pPr>
        <w:pStyle w:val="ConsPlusNormal"/>
        <w:ind w:firstLine="426"/>
        <w:jc w:val="both"/>
        <w:rPr>
          <w:rFonts w:ascii="Times New Roman" w:hAnsi="Times New Roman" w:cs="Times New Roman"/>
          <w:szCs w:val="24"/>
        </w:rPr>
      </w:pPr>
      <w:r w:rsidRPr="00BC0E74">
        <w:rPr>
          <w:rFonts w:ascii="Times New Roman" w:hAnsi="Times New Roman" w:cs="Times New Roman"/>
          <w:szCs w:val="24"/>
        </w:rPr>
        <w:t>- освещаться в темное время суток на участках дорог, где дорожные знаки не имеют искусственного освещения;</w:t>
      </w:r>
    </w:p>
    <w:p w:rsidR="00BC0E74" w:rsidRPr="00BC0E74" w:rsidRDefault="00BC0E74" w:rsidP="00BC0E74">
      <w:pPr>
        <w:pStyle w:val="ConsPlusNormal"/>
        <w:ind w:firstLine="426"/>
        <w:jc w:val="both"/>
        <w:rPr>
          <w:rFonts w:ascii="Times New Roman" w:hAnsi="Times New Roman" w:cs="Times New Roman"/>
          <w:szCs w:val="24"/>
        </w:rPr>
      </w:pPr>
      <w:r w:rsidRPr="00BC0E74">
        <w:rPr>
          <w:rFonts w:ascii="Times New Roman" w:hAnsi="Times New Roman" w:cs="Times New Roman"/>
          <w:szCs w:val="24"/>
        </w:rPr>
        <w:t>- размещаться в зоне транспортных развязок, пересечений и примыканий автомобильных дорог, железнодорожных переездов и искусственных сооружений ближе расчетного расстояния видимости от них;</w:t>
      </w:r>
    </w:p>
    <w:p w:rsidR="00BC0E74" w:rsidRPr="00BC0E74" w:rsidRDefault="00BC0E74" w:rsidP="00BC0E74">
      <w:pPr>
        <w:pStyle w:val="ConsPlusNormal"/>
        <w:ind w:firstLine="426"/>
        <w:jc w:val="both"/>
        <w:rPr>
          <w:rFonts w:ascii="Times New Roman" w:hAnsi="Times New Roman" w:cs="Times New Roman"/>
          <w:szCs w:val="24"/>
        </w:rPr>
      </w:pPr>
      <w:r w:rsidRPr="00BC0E74">
        <w:rPr>
          <w:rFonts w:ascii="Times New Roman" w:hAnsi="Times New Roman" w:cs="Times New Roman"/>
          <w:szCs w:val="24"/>
        </w:rPr>
        <w:t>13.9. очистка покрытия автомобильной дороги от снега должна осуществляться с проезжей части, остановок общественного наземного транспорта, тротуаров, обочин, съездов, площадок для стоянки и остановки транспортных средств.</w:t>
      </w:r>
    </w:p>
    <w:p w:rsidR="00BC0E74" w:rsidRPr="00BC0E74" w:rsidRDefault="00BC0E74" w:rsidP="00BC0E74">
      <w:pPr>
        <w:pStyle w:val="ConsPlusNormal"/>
        <w:ind w:firstLine="426"/>
        <w:jc w:val="both"/>
        <w:rPr>
          <w:rFonts w:ascii="Times New Roman" w:hAnsi="Times New Roman" w:cs="Times New Roman"/>
          <w:szCs w:val="24"/>
        </w:rPr>
      </w:pPr>
      <w:r w:rsidRPr="00BC0E74">
        <w:rPr>
          <w:rFonts w:ascii="Times New Roman" w:hAnsi="Times New Roman" w:cs="Times New Roman"/>
          <w:szCs w:val="24"/>
        </w:rPr>
        <w:t>Допускается эксплуатация отдельных автомобильных дорог с присутствием по всей ширине проезжей части слоя уплотненного снежного покрова толщиной не более 100 мм. На снежном накате не допускается наличие колеи глубиной более 30 мм и отдельных гребней возвышений, занижений и выбоин высотой или глубиной более 40 мм.</w:t>
      </w:r>
    </w:p>
    <w:p w:rsidR="00BC0E74" w:rsidRPr="00BC0E74" w:rsidRDefault="00BC0E74" w:rsidP="00BC0E74">
      <w:pPr>
        <w:pStyle w:val="ConsPlusNormal"/>
        <w:ind w:firstLine="426"/>
        <w:jc w:val="both"/>
        <w:rPr>
          <w:rFonts w:ascii="Times New Roman" w:hAnsi="Times New Roman" w:cs="Times New Roman"/>
          <w:szCs w:val="24"/>
        </w:rPr>
      </w:pPr>
      <w:proofErr w:type="gramStart"/>
      <w:r w:rsidRPr="00BC0E74">
        <w:rPr>
          <w:rFonts w:ascii="Times New Roman" w:hAnsi="Times New Roman" w:cs="Times New Roman"/>
          <w:szCs w:val="24"/>
        </w:rPr>
        <w:t>Сроки ликвидации зимней скользкости и окончания снегоочистки для автомобильных дорог в зависимости от их значения, класса и категории, а также интенсивности и состава движения устанавливаются в международных и региональных стандартах, а в случае их отсутствия - национальных (государственных) стандартах государств - членов Таможенного союза, в результате применения которых на добровольной основе обеспечивается соблюдение требований принятого технического регламента Таможенного союза.</w:t>
      </w:r>
      <w:proofErr w:type="gramEnd"/>
    </w:p>
    <w:p w:rsidR="00BC0E74" w:rsidRPr="00BC0E74" w:rsidRDefault="00BC0E74" w:rsidP="00BC0E74">
      <w:pPr>
        <w:pStyle w:val="ConsPlusNormal"/>
        <w:ind w:firstLine="426"/>
        <w:jc w:val="both"/>
        <w:rPr>
          <w:rFonts w:ascii="Times New Roman" w:hAnsi="Times New Roman" w:cs="Times New Roman"/>
          <w:szCs w:val="24"/>
        </w:rPr>
      </w:pPr>
      <w:r w:rsidRPr="00BC0E74">
        <w:rPr>
          <w:rFonts w:ascii="Times New Roman" w:hAnsi="Times New Roman" w:cs="Times New Roman"/>
          <w:szCs w:val="24"/>
        </w:rPr>
        <w:t xml:space="preserve">На лавиноопасных участках горных автомобильных дорог должны быть предприняты меры по своевременному предупреждению и ликвидации лавинной опасности, а также устройству необходимых </w:t>
      </w:r>
      <w:proofErr w:type="spellStart"/>
      <w:r w:rsidRPr="00BC0E74">
        <w:rPr>
          <w:rFonts w:ascii="Times New Roman" w:hAnsi="Times New Roman" w:cs="Times New Roman"/>
          <w:szCs w:val="24"/>
        </w:rPr>
        <w:t>противолавинных</w:t>
      </w:r>
      <w:proofErr w:type="spellEnd"/>
      <w:r w:rsidRPr="00BC0E74">
        <w:rPr>
          <w:rFonts w:ascii="Times New Roman" w:hAnsi="Times New Roman" w:cs="Times New Roman"/>
          <w:szCs w:val="24"/>
        </w:rPr>
        <w:t xml:space="preserve"> сооружений;</w:t>
      </w:r>
    </w:p>
    <w:p w:rsidR="00BC0E74" w:rsidRPr="00BC0E74" w:rsidRDefault="00BC0E74" w:rsidP="00BC0E74">
      <w:pPr>
        <w:pStyle w:val="ConsPlusNormal"/>
        <w:ind w:firstLine="426"/>
        <w:jc w:val="both"/>
        <w:rPr>
          <w:rFonts w:ascii="Times New Roman" w:hAnsi="Times New Roman" w:cs="Times New Roman"/>
          <w:szCs w:val="24"/>
        </w:rPr>
      </w:pPr>
      <w:r w:rsidRPr="00BC0E74">
        <w:rPr>
          <w:rFonts w:ascii="Times New Roman" w:hAnsi="Times New Roman" w:cs="Times New Roman"/>
          <w:szCs w:val="24"/>
        </w:rPr>
        <w:t>13.10. движение по автомобильным дорогам крупногабаритных и тяжеловесных транспортных средств допускается только при наличии специальных разрешений, выданных уполномоченными органами государств - членов Таможенного союза.</w:t>
      </w:r>
    </w:p>
    <w:p w:rsidR="00BC0E74" w:rsidRPr="00BC0E74" w:rsidRDefault="00BC0E74" w:rsidP="00BC0E74">
      <w:pPr>
        <w:spacing w:after="1"/>
        <w:ind w:firstLine="426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BC0E74" w:rsidRPr="00BC0E7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C0E74" w:rsidRPr="00BC0E74" w:rsidRDefault="00BC0E74" w:rsidP="00BC0E74">
            <w:pPr>
              <w:pStyle w:val="ConsPlusNormal"/>
              <w:ind w:firstLine="426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BC0E74">
              <w:rPr>
                <w:rFonts w:ascii="Times New Roman" w:hAnsi="Times New Roman" w:cs="Times New Roman"/>
                <w:szCs w:val="24"/>
              </w:rPr>
              <w:t>КонсультантПлюс</w:t>
            </w:r>
            <w:proofErr w:type="spellEnd"/>
            <w:r w:rsidRPr="00BC0E74">
              <w:rPr>
                <w:rFonts w:ascii="Times New Roman" w:hAnsi="Times New Roman" w:cs="Times New Roman"/>
                <w:szCs w:val="24"/>
              </w:rPr>
              <w:t>: примечание.</w:t>
            </w:r>
          </w:p>
          <w:p w:rsidR="00BC0E74" w:rsidRPr="00BC0E74" w:rsidRDefault="00BC0E74" w:rsidP="00BC0E74">
            <w:pPr>
              <w:pStyle w:val="ConsPlusNormal"/>
              <w:ind w:firstLine="426"/>
              <w:jc w:val="both"/>
              <w:rPr>
                <w:rFonts w:ascii="Times New Roman" w:hAnsi="Times New Roman" w:cs="Times New Roman"/>
                <w:szCs w:val="24"/>
              </w:rPr>
            </w:pPr>
            <w:r w:rsidRPr="00BC0E74">
              <w:rPr>
                <w:rFonts w:ascii="Times New Roman" w:hAnsi="Times New Roman" w:cs="Times New Roman"/>
                <w:szCs w:val="24"/>
              </w:rPr>
              <w:t xml:space="preserve">В соответствии с </w:t>
            </w:r>
            <w:hyperlink w:anchor="P30" w:history="1">
              <w:r w:rsidRPr="00BC0E74">
                <w:rPr>
                  <w:rFonts w:ascii="Times New Roman" w:hAnsi="Times New Roman" w:cs="Times New Roman"/>
                  <w:szCs w:val="24"/>
                </w:rPr>
                <w:t>пунктом 4</w:t>
              </w:r>
            </w:hyperlink>
            <w:r w:rsidRPr="00BC0E74">
              <w:rPr>
                <w:rFonts w:ascii="Times New Roman" w:hAnsi="Times New Roman" w:cs="Times New Roman"/>
                <w:szCs w:val="24"/>
              </w:rPr>
              <w:t xml:space="preserve"> данного документа </w:t>
            </w:r>
            <w:proofErr w:type="gramStart"/>
            <w:r w:rsidRPr="00BC0E74">
              <w:rPr>
                <w:rFonts w:ascii="Times New Roman" w:hAnsi="Times New Roman" w:cs="Times New Roman"/>
                <w:szCs w:val="24"/>
              </w:rPr>
              <w:t>с даты вступления</w:t>
            </w:r>
            <w:proofErr w:type="gramEnd"/>
            <w:r w:rsidRPr="00BC0E74">
              <w:rPr>
                <w:rFonts w:ascii="Times New Roman" w:hAnsi="Times New Roman" w:cs="Times New Roman"/>
                <w:szCs w:val="24"/>
              </w:rPr>
              <w:t xml:space="preserve"> в силу отдельного технического регламента Таможенного союза на строительные материалы и изделия в отношении дорожно-строительных материалов пункт 14 статьи 3 не применяется.</w:t>
            </w:r>
          </w:p>
        </w:tc>
      </w:tr>
    </w:tbl>
    <w:p w:rsidR="00BC0E74" w:rsidRPr="00BC0E74" w:rsidRDefault="00BC0E74" w:rsidP="00BC0E74">
      <w:pPr>
        <w:pStyle w:val="ConsPlusNormal"/>
        <w:ind w:firstLine="426"/>
        <w:jc w:val="both"/>
        <w:rPr>
          <w:rFonts w:ascii="Times New Roman" w:hAnsi="Times New Roman" w:cs="Times New Roman"/>
          <w:szCs w:val="24"/>
        </w:rPr>
      </w:pPr>
      <w:bookmarkStart w:id="2" w:name="P309"/>
      <w:bookmarkEnd w:id="2"/>
      <w:r w:rsidRPr="00BC0E74">
        <w:rPr>
          <w:rFonts w:ascii="Times New Roman" w:hAnsi="Times New Roman" w:cs="Times New Roman"/>
          <w:szCs w:val="24"/>
        </w:rPr>
        <w:t>14. К общим требованиям по безопасности дорожно-строительных материалов и изделий, применяемых при строительстве, реконструкции, капитальном ремонте и эксплуатации, относится следующее:</w:t>
      </w:r>
    </w:p>
    <w:p w:rsidR="00BC0E74" w:rsidRPr="00BC0E74" w:rsidRDefault="00BC0E74" w:rsidP="00BC0E74">
      <w:pPr>
        <w:pStyle w:val="ConsPlusNormal"/>
        <w:ind w:firstLine="426"/>
        <w:jc w:val="both"/>
        <w:rPr>
          <w:rFonts w:ascii="Times New Roman" w:hAnsi="Times New Roman" w:cs="Times New Roman"/>
          <w:szCs w:val="24"/>
        </w:rPr>
      </w:pPr>
      <w:r w:rsidRPr="00BC0E74">
        <w:rPr>
          <w:rFonts w:ascii="Times New Roman" w:hAnsi="Times New Roman" w:cs="Times New Roman"/>
          <w:szCs w:val="24"/>
        </w:rPr>
        <w:t>14.1. дорожно-строительные материалы и изделия, производимые и импортируемые в государствах - членах Таможенного союза, не должны создавать угрозу возникновения опасности для потребителей транспортных услуг и третьих лиц, окружающей среды, растительного и животного мира на всех этапах их жизненного цикла;</w:t>
      </w:r>
    </w:p>
    <w:p w:rsidR="00BC0E74" w:rsidRPr="00BC0E74" w:rsidRDefault="00BC0E74" w:rsidP="00BC0E74">
      <w:pPr>
        <w:pStyle w:val="ConsPlusNormal"/>
        <w:ind w:firstLine="426"/>
        <w:jc w:val="both"/>
        <w:rPr>
          <w:rFonts w:ascii="Times New Roman" w:hAnsi="Times New Roman" w:cs="Times New Roman"/>
          <w:szCs w:val="24"/>
        </w:rPr>
      </w:pPr>
      <w:r w:rsidRPr="00BC0E74">
        <w:rPr>
          <w:rFonts w:ascii="Times New Roman" w:hAnsi="Times New Roman" w:cs="Times New Roman"/>
          <w:szCs w:val="24"/>
        </w:rPr>
        <w:t>14.2. производство, транспортирование, хранение и применение дорожно-строительных материалов и изделий должны обеспечивать надежность их работы в различных конструктивных элементах автомобильной дороги и инженерных сооружений на ней в течение их жизненного цикла под воздействием транспортных нагрузок, климатических и иных факторов в условиях, исключающих следующие последствия:</w:t>
      </w:r>
    </w:p>
    <w:p w:rsidR="00BC0E74" w:rsidRPr="00BC0E74" w:rsidRDefault="00BC0E74" w:rsidP="00BC0E74">
      <w:pPr>
        <w:pStyle w:val="ConsPlusNormal"/>
        <w:ind w:firstLine="426"/>
        <w:jc w:val="both"/>
        <w:rPr>
          <w:rFonts w:ascii="Times New Roman" w:hAnsi="Times New Roman" w:cs="Times New Roman"/>
          <w:szCs w:val="24"/>
        </w:rPr>
      </w:pPr>
      <w:r w:rsidRPr="00BC0E74">
        <w:rPr>
          <w:rFonts w:ascii="Times New Roman" w:hAnsi="Times New Roman" w:cs="Times New Roman"/>
          <w:szCs w:val="24"/>
        </w:rPr>
        <w:t>а) разрушение автомобильной дороги или сооружений, или их участков (частей);</w:t>
      </w:r>
    </w:p>
    <w:p w:rsidR="00BC0E74" w:rsidRPr="00BC0E74" w:rsidRDefault="00BC0E74" w:rsidP="00BC0E74">
      <w:pPr>
        <w:pStyle w:val="ConsPlusNormal"/>
        <w:ind w:firstLine="426"/>
        <w:jc w:val="both"/>
        <w:rPr>
          <w:rFonts w:ascii="Times New Roman" w:hAnsi="Times New Roman" w:cs="Times New Roman"/>
          <w:szCs w:val="24"/>
        </w:rPr>
      </w:pPr>
      <w:r w:rsidRPr="00BC0E74">
        <w:rPr>
          <w:rFonts w:ascii="Times New Roman" w:hAnsi="Times New Roman" w:cs="Times New Roman"/>
          <w:szCs w:val="24"/>
        </w:rPr>
        <w:lastRenderedPageBreak/>
        <w:t>б) необратимые деформации дорожных конструкций;</w:t>
      </w:r>
    </w:p>
    <w:p w:rsidR="00BC0E74" w:rsidRPr="00BC0E74" w:rsidRDefault="00BC0E74" w:rsidP="00BC0E74">
      <w:pPr>
        <w:pStyle w:val="ConsPlusNormal"/>
        <w:ind w:firstLine="426"/>
        <w:jc w:val="both"/>
        <w:rPr>
          <w:rFonts w:ascii="Times New Roman" w:hAnsi="Times New Roman" w:cs="Times New Roman"/>
          <w:szCs w:val="24"/>
        </w:rPr>
      </w:pPr>
      <w:r w:rsidRPr="00BC0E74">
        <w:rPr>
          <w:rFonts w:ascii="Times New Roman" w:hAnsi="Times New Roman" w:cs="Times New Roman"/>
          <w:szCs w:val="24"/>
        </w:rPr>
        <w:t>в) недопустимое снижение основных транспортно-эксплуатационных характеристик автомобильной дороги или сооружений на ней;</w:t>
      </w:r>
    </w:p>
    <w:p w:rsidR="00BC0E74" w:rsidRPr="00BC0E74" w:rsidRDefault="00BC0E74" w:rsidP="00BC0E74">
      <w:pPr>
        <w:pStyle w:val="ConsPlusNormal"/>
        <w:ind w:firstLine="426"/>
        <w:jc w:val="both"/>
        <w:rPr>
          <w:rFonts w:ascii="Times New Roman" w:hAnsi="Times New Roman" w:cs="Times New Roman"/>
          <w:szCs w:val="24"/>
        </w:rPr>
      </w:pPr>
      <w:r w:rsidRPr="00BC0E74">
        <w:rPr>
          <w:rFonts w:ascii="Times New Roman" w:hAnsi="Times New Roman" w:cs="Times New Roman"/>
          <w:szCs w:val="24"/>
        </w:rPr>
        <w:t>14.3. дорожно-строительные материалы и изделия в течение всего срока службы автомобильной дороги и дорожных сооружений на них должны быть устойчивыми к воздействию транспортных, природных и иных факторов;</w:t>
      </w:r>
    </w:p>
    <w:p w:rsidR="00BC0E74" w:rsidRPr="00BC0E74" w:rsidRDefault="00BC0E74" w:rsidP="00BC0E74">
      <w:pPr>
        <w:pStyle w:val="ConsPlusNormal"/>
        <w:ind w:firstLine="426"/>
        <w:jc w:val="both"/>
        <w:rPr>
          <w:rFonts w:ascii="Times New Roman" w:hAnsi="Times New Roman" w:cs="Times New Roman"/>
          <w:szCs w:val="24"/>
        </w:rPr>
      </w:pPr>
      <w:r w:rsidRPr="00BC0E74">
        <w:rPr>
          <w:rFonts w:ascii="Times New Roman" w:hAnsi="Times New Roman" w:cs="Times New Roman"/>
          <w:szCs w:val="24"/>
        </w:rPr>
        <w:t>14.4. безопасность дорожно-строительных материалов и изделий обеспечивается путем соблюдения следующих основных требований на всех этапах их жизненного цикла:</w:t>
      </w:r>
    </w:p>
    <w:p w:rsidR="00BC0E74" w:rsidRPr="00BC0E74" w:rsidRDefault="00BC0E74" w:rsidP="00BC0E74">
      <w:pPr>
        <w:pStyle w:val="ConsPlusNormal"/>
        <w:ind w:firstLine="426"/>
        <w:jc w:val="both"/>
        <w:rPr>
          <w:rFonts w:ascii="Times New Roman" w:hAnsi="Times New Roman" w:cs="Times New Roman"/>
          <w:szCs w:val="24"/>
        </w:rPr>
      </w:pPr>
      <w:r w:rsidRPr="00BC0E74">
        <w:rPr>
          <w:rFonts w:ascii="Times New Roman" w:hAnsi="Times New Roman" w:cs="Times New Roman"/>
          <w:szCs w:val="24"/>
        </w:rPr>
        <w:t>а) суммарная эффективная удельная активность естественных радионуклидов не должна превышать допустимых пределов, установленных в международных и региональных стандартах, а в случае их отсутствия - национальных (государственных) стандартах государств - членов Таможенного союза, в результате применения которых на добровольной основе обеспечивается соблюдение требований принятого технического регламента Таможенного союза;</w:t>
      </w:r>
    </w:p>
    <w:p w:rsidR="00BC0E74" w:rsidRPr="00BC0E74" w:rsidRDefault="00BC0E74" w:rsidP="00BC0E74">
      <w:pPr>
        <w:pStyle w:val="ConsPlusNormal"/>
        <w:ind w:firstLine="426"/>
        <w:jc w:val="both"/>
        <w:rPr>
          <w:rFonts w:ascii="Times New Roman" w:hAnsi="Times New Roman" w:cs="Times New Roman"/>
          <w:szCs w:val="24"/>
        </w:rPr>
      </w:pPr>
      <w:proofErr w:type="gramStart"/>
      <w:r w:rsidRPr="00BC0E74">
        <w:rPr>
          <w:rFonts w:ascii="Times New Roman" w:hAnsi="Times New Roman" w:cs="Times New Roman"/>
          <w:szCs w:val="24"/>
        </w:rPr>
        <w:t>б) предельная концентрация вредных химических веществ при производстве, хранении, транспортировании, применении дорожно-строительных материалов и изделий, проведении дорожных работ, а также в результате их совместного воздействия на окружающую среду в процессе эксплуатации автомобильной дороги не должна превышать допустимых значений, установленных в международных и региональных стандартах, а в случае их отсутствия - национальных (государственных) стандартах государств - членов Таможенного союза, в результате применения которых</w:t>
      </w:r>
      <w:proofErr w:type="gramEnd"/>
      <w:r w:rsidRPr="00BC0E74">
        <w:rPr>
          <w:rFonts w:ascii="Times New Roman" w:hAnsi="Times New Roman" w:cs="Times New Roman"/>
          <w:szCs w:val="24"/>
        </w:rPr>
        <w:t xml:space="preserve"> на добровольной основе обеспечивается соблюдение требований принятого технического регламента Таможенного союза;</w:t>
      </w:r>
    </w:p>
    <w:p w:rsidR="00BC0E74" w:rsidRPr="00BC0E74" w:rsidRDefault="00BC0E74" w:rsidP="00BC0E74">
      <w:pPr>
        <w:pStyle w:val="ConsPlusNormal"/>
        <w:ind w:firstLine="426"/>
        <w:jc w:val="both"/>
        <w:rPr>
          <w:rFonts w:ascii="Times New Roman" w:hAnsi="Times New Roman" w:cs="Times New Roman"/>
          <w:szCs w:val="24"/>
        </w:rPr>
      </w:pPr>
      <w:r w:rsidRPr="00BC0E74">
        <w:rPr>
          <w:rFonts w:ascii="Times New Roman" w:hAnsi="Times New Roman" w:cs="Times New Roman"/>
          <w:szCs w:val="24"/>
        </w:rPr>
        <w:t>в) физико-химические свойства дорожно-строительных материалов и изделий не должны создавать угрозу возникновения взрыва и (или) развития пожара;</w:t>
      </w:r>
    </w:p>
    <w:p w:rsidR="00BC0E74" w:rsidRPr="00BC0E74" w:rsidRDefault="00BC0E74" w:rsidP="00BC0E74">
      <w:pPr>
        <w:pStyle w:val="ConsPlusNormal"/>
        <w:ind w:firstLine="426"/>
        <w:jc w:val="both"/>
        <w:rPr>
          <w:rFonts w:ascii="Times New Roman" w:hAnsi="Times New Roman" w:cs="Times New Roman"/>
          <w:szCs w:val="24"/>
        </w:rPr>
      </w:pPr>
      <w:r w:rsidRPr="00BC0E74">
        <w:rPr>
          <w:rFonts w:ascii="Times New Roman" w:hAnsi="Times New Roman" w:cs="Times New Roman"/>
          <w:szCs w:val="24"/>
        </w:rPr>
        <w:t>г) физико-механические свойства дорожно-строительных материалов должны обеспечивать расчетную устойчивость конструктивных элементов автомобильной дороги при совместном воздействии транспортной нагрузки и природных факторов;</w:t>
      </w:r>
    </w:p>
    <w:p w:rsidR="00BC0E74" w:rsidRPr="00BC0E74" w:rsidRDefault="00BC0E74" w:rsidP="00BC0E74">
      <w:pPr>
        <w:pStyle w:val="ConsPlusNormal"/>
        <w:ind w:firstLine="426"/>
        <w:jc w:val="both"/>
        <w:rPr>
          <w:rFonts w:ascii="Times New Roman" w:hAnsi="Times New Roman" w:cs="Times New Roman"/>
          <w:szCs w:val="24"/>
        </w:rPr>
      </w:pPr>
      <w:r w:rsidRPr="00BC0E74">
        <w:rPr>
          <w:rFonts w:ascii="Times New Roman" w:hAnsi="Times New Roman" w:cs="Times New Roman"/>
          <w:szCs w:val="24"/>
        </w:rPr>
        <w:t>14.5. строительство, реконструкция, капитальный ремонт и эксплуатация автомобильных дорог и дорожных сооружений на них должны осуществляться с применением дорожно-строительных материалов и изделий, соответствующих требованиям настоящего технического регламента и проектной документации.</w:t>
      </w:r>
    </w:p>
    <w:p w:rsidR="00BC0E74" w:rsidRPr="00BC0E74" w:rsidRDefault="00BC0E74" w:rsidP="00BC0E74">
      <w:pPr>
        <w:pStyle w:val="ConsPlusNormal"/>
        <w:ind w:firstLine="426"/>
        <w:jc w:val="both"/>
        <w:rPr>
          <w:rFonts w:ascii="Times New Roman" w:hAnsi="Times New Roman" w:cs="Times New Roman"/>
          <w:szCs w:val="24"/>
        </w:rPr>
      </w:pPr>
    </w:p>
    <w:p w:rsidR="00BC0E74" w:rsidRPr="00BC0E74" w:rsidRDefault="00BC0E74" w:rsidP="00BC0E74">
      <w:pPr>
        <w:pStyle w:val="ConsPlusNormal"/>
        <w:ind w:firstLine="426"/>
        <w:jc w:val="both"/>
        <w:outlineLvl w:val="1"/>
        <w:rPr>
          <w:rFonts w:ascii="Times New Roman" w:hAnsi="Times New Roman" w:cs="Times New Roman"/>
          <w:szCs w:val="24"/>
        </w:rPr>
      </w:pPr>
      <w:r w:rsidRPr="00BC0E74">
        <w:rPr>
          <w:rFonts w:ascii="Times New Roman" w:hAnsi="Times New Roman" w:cs="Times New Roman"/>
          <w:szCs w:val="24"/>
        </w:rPr>
        <w:t>Статья 4. Презумпция соответствия</w:t>
      </w:r>
    </w:p>
    <w:p w:rsidR="00BC0E74" w:rsidRPr="00BC0E74" w:rsidRDefault="00BC0E74" w:rsidP="00BC0E74">
      <w:pPr>
        <w:pStyle w:val="ConsPlusNormal"/>
        <w:ind w:firstLine="426"/>
        <w:jc w:val="both"/>
        <w:rPr>
          <w:rFonts w:ascii="Times New Roman" w:hAnsi="Times New Roman" w:cs="Times New Roman"/>
          <w:szCs w:val="24"/>
        </w:rPr>
      </w:pPr>
    </w:p>
    <w:p w:rsidR="00BC0E74" w:rsidRPr="00BC0E74" w:rsidRDefault="00BC0E74" w:rsidP="00BC0E74">
      <w:pPr>
        <w:pStyle w:val="ConsPlusNormal"/>
        <w:ind w:firstLine="426"/>
        <w:jc w:val="both"/>
        <w:rPr>
          <w:rFonts w:ascii="Times New Roman" w:hAnsi="Times New Roman" w:cs="Times New Roman"/>
          <w:szCs w:val="24"/>
        </w:rPr>
      </w:pPr>
      <w:r w:rsidRPr="00BC0E74">
        <w:rPr>
          <w:rFonts w:ascii="Times New Roman" w:hAnsi="Times New Roman" w:cs="Times New Roman"/>
          <w:szCs w:val="24"/>
        </w:rPr>
        <w:t xml:space="preserve">15. </w:t>
      </w:r>
      <w:proofErr w:type="gramStart"/>
      <w:r w:rsidRPr="00BC0E74">
        <w:rPr>
          <w:rFonts w:ascii="Times New Roman" w:hAnsi="Times New Roman" w:cs="Times New Roman"/>
          <w:szCs w:val="24"/>
        </w:rPr>
        <w:t>Соответствие автомобильных дорог и дорожных сооружений на них настоящему техническому регламенту обеспечивается выполнением его требований к безопасности непосредственно либо выполнением требований международных и региональных стандартов, а в случае их отсутствия - национальных (государственных) стандартов государств - членов Таможенного союза, в результате применения которых на добровольной основе обеспечивается соблюдение требований принятого технического регламента Таможенного союза и необходимых для осуществления оценки (подтверждения) соответствия.</w:t>
      </w:r>
      <w:proofErr w:type="gramEnd"/>
    </w:p>
    <w:p w:rsidR="00BC0E74" w:rsidRPr="00BC0E74" w:rsidRDefault="00BC0E74" w:rsidP="00BC0E74">
      <w:pPr>
        <w:pStyle w:val="ConsPlusNormal"/>
        <w:ind w:firstLine="426"/>
        <w:jc w:val="both"/>
        <w:rPr>
          <w:rFonts w:ascii="Times New Roman" w:hAnsi="Times New Roman" w:cs="Times New Roman"/>
          <w:szCs w:val="24"/>
        </w:rPr>
      </w:pPr>
    </w:p>
    <w:p w:rsidR="00BC0E74" w:rsidRPr="00BC0E74" w:rsidRDefault="00BC0E74" w:rsidP="00BC0E74">
      <w:pPr>
        <w:pStyle w:val="ConsPlusNormal"/>
        <w:ind w:firstLine="426"/>
        <w:jc w:val="both"/>
        <w:outlineLvl w:val="1"/>
        <w:rPr>
          <w:rFonts w:ascii="Times New Roman" w:hAnsi="Times New Roman" w:cs="Times New Roman"/>
          <w:szCs w:val="24"/>
        </w:rPr>
      </w:pPr>
      <w:r w:rsidRPr="00BC0E74">
        <w:rPr>
          <w:rFonts w:ascii="Times New Roman" w:hAnsi="Times New Roman" w:cs="Times New Roman"/>
          <w:szCs w:val="24"/>
        </w:rPr>
        <w:t>Статья 5. Оценка соответствия</w:t>
      </w:r>
    </w:p>
    <w:p w:rsidR="00BC0E74" w:rsidRPr="00BC0E74" w:rsidRDefault="00BC0E74" w:rsidP="00BC0E74">
      <w:pPr>
        <w:pStyle w:val="ConsPlusNormal"/>
        <w:ind w:firstLine="426"/>
        <w:jc w:val="both"/>
        <w:rPr>
          <w:rFonts w:ascii="Times New Roman" w:hAnsi="Times New Roman" w:cs="Times New Roman"/>
          <w:szCs w:val="24"/>
        </w:rPr>
      </w:pPr>
    </w:p>
    <w:p w:rsidR="00BC0E74" w:rsidRPr="00BC0E74" w:rsidRDefault="00BC0E74" w:rsidP="00BC0E74">
      <w:pPr>
        <w:pStyle w:val="ConsPlusNormal"/>
        <w:ind w:firstLine="426"/>
        <w:jc w:val="both"/>
        <w:rPr>
          <w:rFonts w:ascii="Times New Roman" w:hAnsi="Times New Roman" w:cs="Times New Roman"/>
          <w:szCs w:val="24"/>
        </w:rPr>
      </w:pPr>
      <w:r w:rsidRPr="00BC0E74">
        <w:rPr>
          <w:rFonts w:ascii="Times New Roman" w:hAnsi="Times New Roman" w:cs="Times New Roman"/>
          <w:szCs w:val="24"/>
        </w:rPr>
        <w:t>16. Оценка соответствия автомобильных дорог на всех этапах их жизненного цикла требованиям настоящего технического регламента осуществляется в следующем порядке:</w:t>
      </w:r>
    </w:p>
    <w:p w:rsidR="00BC0E74" w:rsidRPr="00BC0E74" w:rsidRDefault="00BC0E74" w:rsidP="00BC0E74">
      <w:pPr>
        <w:pStyle w:val="ConsPlusNormal"/>
        <w:ind w:firstLine="426"/>
        <w:jc w:val="both"/>
        <w:rPr>
          <w:rFonts w:ascii="Times New Roman" w:hAnsi="Times New Roman" w:cs="Times New Roman"/>
          <w:szCs w:val="24"/>
        </w:rPr>
      </w:pPr>
      <w:r w:rsidRPr="00BC0E74">
        <w:rPr>
          <w:rFonts w:ascii="Times New Roman" w:hAnsi="Times New Roman" w:cs="Times New Roman"/>
          <w:szCs w:val="24"/>
        </w:rPr>
        <w:t>а) при инженерных изысканиях и разработке проектной документации автомобильных дорог - в форме экспертизы;</w:t>
      </w:r>
    </w:p>
    <w:p w:rsidR="00BC0E74" w:rsidRPr="00BC0E74" w:rsidRDefault="00BC0E74" w:rsidP="00BC0E74">
      <w:pPr>
        <w:pStyle w:val="ConsPlusNormal"/>
        <w:ind w:firstLine="426"/>
        <w:jc w:val="both"/>
        <w:rPr>
          <w:rFonts w:ascii="Times New Roman" w:hAnsi="Times New Roman" w:cs="Times New Roman"/>
          <w:szCs w:val="24"/>
        </w:rPr>
      </w:pPr>
      <w:r w:rsidRPr="00BC0E74">
        <w:rPr>
          <w:rFonts w:ascii="Times New Roman" w:hAnsi="Times New Roman" w:cs="Times New Roman"/>
          <w:szCs w:val="24"/>
        </w:rPr>
        <w:t xml:space="preserve">б) при строительстве, реконструкции и капитальном ремонте автомобильных дорог - в формах строительного (производственного) </w:t>
      </w:r>
      <w:proofErr w:type="gramStart"/>
      <w:r w:rsidRPr="00BC0E74">
        <w:rPr>
          <w:rFonts w:ascii="Times New Roman" w:hAnsi="Times New Roman" w:cs="Times New Roman"/>
          <w:szCs w:val="24"/>
        </w:rPr>
        <w:t>контроля за</w:t>
      </w:r>
      <w:proofErr w:type="gramEnd"/>
      <w:r w:rsidRPr="00BC0E74">
        <w:rPr>
          <w:rFonts w:ascii="Times New Roman" w:hAnsi="Times New Roman" w:cs="Times New Roman"/>
          <w:szCs w:val="24"/>
        </w:rPr>
        <w:t xml:space="preserve"> выполнением работ, </w:t>
      </w:r>
      <w:r w:rsidRPr="00BC0E74">
        <w:rPr>
          <w:rFonts w:ascii="Times New Roman" w:hAnsi="Times New Roman" w:cs="Times New Roman"/>
          <w:szCs w:val="24"/>
        </w:rPr>
        <w:lastRenderedPageBreak/>
        <w:t>промежуточной приемки выполненных дорожно-строительных работ и (или) конструктивных элементов, приемки и ввода в эксплуатацию законченных объектов или их отдельных участков;</w:t>
      </w:r>
    </w:p>
    <w:p w:rsidR="00BC0E74" w:rsidRPr="00BC0E74" w:rsidRDefault="00BC0E74" w:rsidP="00BC0E74">
      <w:pPr>
        <w:pStyle w:val="ConsPlusNormal"/>
        <w:ind w:firstLine="426"/>
        <w:jc w:val="both"/>
        <w:rPr>
          <w:rFonts w:ascii="Times New Roman" w:hAnsi="Times New Roman" w:cs="Times New Roman"/>
          <w:szCs w:val="24"/>
        </w:rPr>
      </w:pPr>
      <w:r w:rsidRPr="00BC0E74">
        <w:rPr>
          <w:rFonts w:ascii="Times New Roman" w:hAnsi="Times New Roman" w:cs="Times New Roman"/>
          <w:szCs w:val="24"/>
        </w:rPr>
        <w:t>в) при эксплуатации автомобильных дорог, дорожных сооружений на них и элементов обустройства - в формах текущего контроля состояния автомобильной дороги и дорожных сооружений на ней и элементов обустройства, а также приемки выполненных работ по их ремонту и содержанию;</w:t>
      </w:r>
    </w:p>
    <w:p w:rsidR="00BC0E74" w:rsidRPr="00BC0E74" w:rsidRDefault="00BC0E74" w:rsidP="00BC0E74">
      <w:pPr>
        <w:pStyle w:val="ConsPlusNormal"/>
        <w:ind w:firstLine="426"/>
        <w:jc w:val="both"/>
        <w:rPr>
          <w:rFonts w:ascii="Times New Roman" w:hAnsi="Times New Roman" w:cs="Times New Roman"/>
          <w:szCs w:val="24"/>
        </w:rPr>
      </w:pPr>
      <w:r w:rsidRPr="00BC0E74">
        <w:rPr>
          <w:rFonts w:ascii="Times New Roman" w:hAnsi="Times New Roman" w:cs="Times New Roman"/>
          <w:szCs w:val="24"/>
        </w:rPr>
        <w:t>г) для дорожно-строительных материалов и изделий - в формах испытания (входной контроль) и подтверждения соответствия требованиям настоящего технического регламента.</w:t>
      </w:r>
    </w:p>
    <w:p w:rsidR="00BC0E74" w:rsidRPr="00BC0E74" w:rsidRDefault="00BC0E74" w:rsidP="00BC0E74">
      <w:pPr>
        <w:pStyle w:val="ConsPlusNormal"/>
        <w:ind w:firstLine="426"/>
        <w:jc w:val="both"/>
        <w:rPr>
          <w:rFonts w:ascii="Times New Roman" w:hAnsi="Times New Roman" w:cs="Times New Roman"/>
          <w:szCs w:val="24"/>
        </w:rPr>
      </w:pPr>
      <w:r w:rsidRPr="00BC0E74">
        <w:rPr>
          <w:rFonts w:ascii="Times New Roman" w:hAnsi="Times New Roman" w:cs="Times New Roman"/>
          <w:szCs w:val="24"/>
        </w:rPr>
        <w:t>Порядок и процедура осуществления оценки соответствия проводится до принятия соответствующего решения Комиссии Таможенного союза, в соответствии с законодательством государств - членов Таможенного союза.</w:t>
      </w:r>
    </w:p>
    <w:p w:rsidR="00BC0E74" w:rsidRPr="00BC0E74" w:rsidRDefault="00BC0E74" w:rsidP="00BC0E74">
      <w:pPr>
        <w:pStyle w:val="ConsPlusNormal"/>
        <w:ind w:firstLine="426"/>
        <w:jc w:val="both"/>
        <w:rPr>
          <w:rFonts w:ascii="Times New Roman" w:hAnsi="Times New Roman" w:cs="Times New Roman"/>
          <w:szCs w:val="24"/>
        </w:rPr>
      </w:pPr>
      <w:r w:rsidRPr="00BC0E74">
        <w:rPr>
          <w:rFonts w:ascii="Times New Roman" w:hAnsi="Times New Roman" w:cs="Times New Roman"/>
          <w:szCs w:val="24"/>
        </w:rPr>
        <w:t xml:space="preserve">Порядок и процедура осуществления подтверждения соответствия для дорожно-строительных материалов и изделий проводится в соответствии с </w:t>
      </w:r>
      <w:hyperlink w:anchor="P363" w:history="1">
        <w:r w:rsidRPr="00BC0E74">
          <w:rPr>
            <w:rFonts w:ascii="Times New Roman" w:hAnsi="Times New Roman" w:cs="Times New Roman"/>
            <w:szCs w:val="24"/>
          </w:rPr>
          <w:t>п. 24</w:t>
        </w:r>
      </w:hyperlink>
      <w:r w:rsidRPr="00BC0E74">
        <w:rPr>
          <w:rFonts w:ascii="Times New Roman" w:hAnsi="Times New Roman" w:cs="Times New Roman"/>
          <w:szCs w:val="24"/>
        </w:rPr>
        <w:t xml:space="preserve"> настоящего технического регламента Таможенного союза.</w:t>
      </w:r>
    </w:p>
    <w:p w:rsidR="00BC0E74" w:rsidRPr="00BC0E74" w:rsidRDefault="00BC0E74" w:rsidP="00BC0E74">
      <w:pPr>
        <w:pStyle w:val="ConsPlusNormal"/>
        <w:ind w:firstLine="426"/>
        <w:jc w:val="both"/>
        <w:rPr>
          <w:rFonts w:ascii="Times New Roman" w:hAnsi="Times New Roman" w:cs="Times New Roman"/>
          <w:szCs w:val="24"/>
        </w:rPr>
      </w:pPr>
      <w:r w:rsidRPr="00BC0E74">
        <w:rPr>
          <w:rFonts w:ascii="Times New Roman" w:hAnsi="Times New Roman" w:cs="Times New Roman"/>
          <w:szCs w:val="24"/>
        </w:rPr>
        <w:t>17. Экспертиза результатов инженерных изысканий.</w:t>
      </w:r>
    </w:p>
    <w:p w:rsidR="00BC0E74" w:rsidRPr="00BC0E74" w:rsidRDefault="00BC0E74" w:rsidP="00BC0E74">
      <w:pPr>
        <w:pStyle w:val="ConsPlusNormal"/>
        <w:ind w:firstLine="426"/>
        <w:jc w:val="both"/>
        <w:rPr>
          <w:rFonts w:ascii="Times New Roman" w:hAnsi="Times New Roman" w:cs="Times New Roman"/>
          <w:szCs w:val="24"/>
        </w:rPr>
      </w:pPr>
      <w:proofErr w:type="gramStart"/>
      <w:r w:rsidRPr="00BC0E74">
        <w:rPr>
          <w:rFonts w:ascii="Times New Roman" w:hAnsi="Times New Roman" w:cs="Times New Roman"/>
          <w:szCs w:val="24"/>
        </w:rPr>
        <w:t>Заключение экспертизы должно содержать выводы о соответствии материалов инженерных изысканий требованиям задания на проектирование и программы изысканий, характеристику полноты и достоверности результатов инженерных изысканий, а также возможности принятия на их основе проектных решений, устраняющих или снижающих риски возникновения опасности для субъектов дорожного движения и окружающей среды в соответствии с требованиями настоящего технического регламента.</w:t>
      </w:r>
      <w:proofErr w:type="gramEnd"/>
    </w:p>
    <w:p w:rsidR="00BC0E74" w:rsidRPr="00BC0E74" w:rsidRDefault="00BC0E74" w:rsidP="00BC0E74">
      <w:pPr>
        <w:pStyle w:val="ConsPlusNormal"/>
        <w:ind w:firstLine="426"/>
        <w:jc w:val="both"/>
        <w:rPr>
          <w:rFonts w:ascii="Times New Roman" w:hAnsi="Times New Roman" w:cs="Times New Roman"/>
          <w:szCs w:val="24"/>
        </w:rPr>
      </w:pPr>
      <w:r w:rsidRPr="00BC0E74">
        <w:rPr>
          <w:rFonts w:ascii="Times New Roman" w:hAnsi="Times New Roman" w:cs="Times New Roman"/>
          <w:szCs w:val="24"/>
        </w:rPr>
        <w:t>18. Экспертиза проектной документации.</w:t>
      </w:r>
    </w:p>
    <w:p w:rsidR="00BC0E74" w:rsidRPr="00BC0E74" w:rsidRDefault="00BC0E74" w:rsidP="00BC0E74">
      <w:pPr>
        <w:pStyle w:val="ConsPlusNormal"/>
        <w:ind w:firstLine="426"/>
        <w:jc w:val="both"/>
        <w:rPr>
          <w:rFonts w:ascii="Times New Roman" w:hAnsi="Times New Roman" w:cs="Times New Roman"/>
          <w:szCs w:val="24"/>
        </w:rPr>
      </w:pPr>
      <w:r w:rsidRPr="00BC0E74">
        <w:rPr>
          <w:rFonts w:ascii="Times New Roman" w:hAnsi="Times New Roman" w:cs="Times New Roman"/>
          <w:szCs w:val="24"/>
        </w:rPr>
        <w:t>Законченная разработкой проектная документация на строительство автомобильной дороги подлежит экспертизе для определения ее соответствия заданию на проектирование, требованиям настоящего технического регламента.</w:t>
      </w:r>
    </w:p>
    <w:p w:rsidR="00BC0E74" w:rsidRPr="00BC0E74" w:rsidRDefault="00BC0E74" w:rsidP="00BC0E74">
      <w:pPr>
        <w:pStyle w:val="ConsPlusNormal"/>
        <w:ind w:firstLine="426"/>
        <w:jc w:val="both"/>
        <w:rPr>
          <w:rFonts w:ascii="Times New Roman" w:hAnsi="Times New Roman" w:cs="Times New Roman"/>
          <w:szCs w:val="24"/>
        </w:rPr>
      </w:pPr>
      <w:r w:rsidRPr="00BC0E74">
        <w:rPr>
          <w:rFonts w:ascii="Times New Roman" w:hAnsi="Times New Roman" w:cs="Times New Roman"/>
          <w:szCs w:val="24"/>
        </w:rPr>
        <w:t>Проектная документация до ее утверждения рассматривается заказчиком.</w:t>
      </w:r>
    </w:p>
    <w:p w:rsidR="00BC0E74" w:rsidRPr="00BC0E74" w:rsidRDefault="00BC0E74" w:rsidP="00BC0E74">
      <w:pPr>
        <w:pStyle w:val="ConsPlusNormal"/>
        <w:ind w:firstLine="426"/>
        <w:jc w:val="both"/>
        <w:rPr>
          <w:rFonts w:ascii="Times New Roman" w:hAnsi="Times New Roman" w:cs="Times New Roman"/>
          <w:szCs w:val="24"/>
        </w:rPr>
      </w:pPr>
      <w:r w:rsidRPr="00BC0E74">
        <w:rPr>
          <w:rFonts w:ascii="Times New Roman" w:hAnsi="Times New Roman" w:cs="Times New Roman"/>
          <w:szCs w:val="24"/>
        </w:rPr>
        <w:t>Утвержденная проектная или иная техническая документация свидетельствует о ее соответствии требованиям настоящего технического регламента по обеспечению безопасности объектов технического регулирования на этапах их проектирования, строительства, реконструкции, капитального ремонта и эксплуатации автомобильной дороги.</w:t>
      </w:r>
    </w:p>
    <w:p w:rsidR="00BC0E74" w:rsidRPr="00BC0E74" w:rsidRDefault="00BC0E74" w:rsidP="00BC0E74">
      <w:pPr>
        <w:pStyle w:val="ConsPlusNormal"/>
        <w:ind w:firstLine="426"/>
        <w:jc w:val="both"/>
        <w:rPr>
          <w:rFonts w:ascii="Times New Roman" w:hAnsi="Times New Roman" w:cs="Times New Roman"/>
          <w:szCs w:val="24"/>
        </w:rPr>
      </w:pPr>
      <w:r w:rsidRPr="00BC0E74">
        <w:rPr>
          <w:rFonts w:ascii="Times New Roman" w:hAnsi="Times New Roman" w:cs="Times New Roman"/>
          <w:szCs w:val="24"/>
        </w:rPr>
        <w:t>19. Строительный (производственный) контроль (далее - строительный) за выполнением работ по строительству реконструкции и капитальному ремонту автомобильных дорог и сооружений на них.</w:t>
      </w:r>
    </w:p>
    <w:p w:rsidR="00BC0E74" w:rsidRPr="00BC0E74" w:rsidRDefault="00BC0E74" w:rsidP="00BC0E74">
      <w:pPr>
        <w:pStyle w:val="ConsPlusNormal"/>
        <w:ind w:firstLine="426"/>
        <w:jc w:val="both"/>
        <w:rPr>
          <w:rFonts w:ascii="Times New Roman" w:hAnsi="Times New Roman" w:cs="Times New Roman"/>
          <w:szCs w:val="24"/>
        </w:rPr>
      </w:pPr>
      <w:r w:rsidRPr="00BC0E74">
        <w:rPr>
          <w:rFonts w:ascii="Times New Roman" w:hAnsi="Times New Roman" w:cs="Times New Roman"/>
          <w:szCs w:val="24"/>
        </w:rPr>
        <w:t>Для осуществления строительного контроля заказчик может привлекать независимые и компетентные организации.</w:t>
      </w:r>
    </w:p>
    <w:p w:rsidR="00BC0E74" w:rsidRPr="00BC0E74" w:rsidRDefault="00BC0E74" w:rsidP="00BC0E74">
      <w:pPr>
        <w:pStyle w:val="ConsPlusNormal"/>
        <w:ind w:firstLine="426"/>
        <w:jc w:val="both"/>
        <w:rPr>
          <w:rFonts w:ascii="Times New Roman" w:hAnsi="Times New Roman" w:cs="Times New Roman"/>
          <w:szCs w:val="24"/>
        </w:rPr>
      </w:pPr>
      <w:r w:rsidRPr="00BC0E74">
        <w:rPr>
          <w:rFonts w:ascii="Times New Roman" w:hAnsi="Times New Roman" w:cs="Times New Roman"/>
          <w:szCs w:val="24"/>
        </w:rPr>
        <w:t>Строительный контроль проводится заказчиком, а также юридическим лицом, осуществляющим строительство (подрядчиком).</w:t>
      </w:r>
    </w:p>
    <w:p w:rsidR="00BC0E74" w:rsidRPr="00BC0E74" w:rsidRDefault="00BC0E74" w:rsidP="00BC0E74">
      <w:pPr>
        <w:pStyle w:val="ConsPlusNormal"/>
        <w:ind w:firstLine="426"/>
        <w:jc w:val="both"/>
        <w:rPr>
          <w:rFonts w:ascii="Times New Roman" w:hAnsi="Times New Roman" w:cs="Times New Roman"/>
          <w:szCs w:val="24"/>
        </w:rPr>
      </w:pPr>
      <w:r w:rsidRPr="00BC0E74">
        <w:rPr>
          <w:rFonts w:ascii="Times New Roman" w:hAnsi="Times New Roman" w:cs="Times New Roman"/>
          <w:szCs w:val="24"/>
        </w:rPr>
        <w:t>По результатам проведения строительного контроля составляются соответствующие акты освидетельствования отдельных видов работ и (или) конструкций.</w:t>
      </w:r>
    </w:p>
    <w:p w:rsidR="00BC0E74" w:rsidRPr="00BC0E74" w:rsidRDefault="00BC0E74" w:rsidP="00BC0E74">
      <w:pPr>
        <w:pStyle w:val="ConsPlusNormal"/>
        <w:ind w:firstLine="426"/>
        <w:jc w:val="both"/>
        <w:rPr>
          <w:rFonts w:ascii="Times New Roman" w:hAnsi="Times New Roman" w:cs="Times New Roman"/>
          <w:szCs w:val="24"/>
        </w:rPr>
      </w:pPr>
      <w:r w:rsidRPr="00BC0E74">
        <w:rPr>
          <w:rFonts w:ascii="Times New Roman" w:hAnsi="Times New Roman" w:cs="Times New Roman"/>
          <w:szCs w:val="24"/>
        </w:rPr>
        <w:t>При проведении строительного контроля проводятся необходимые исследования, испытания и измерения с применением соответствующих методов и средств измерений. Средства измерений, а также методы, используемые для строительного контроля, должны соответствовать требованиям, установленным законодательствами государств - членов Таможенного союза в области обеспечения единства измерений.</w:t>
      </w:r>
    </w:p>
    <w:p w:rsidR="00BC0E74" w:rsidRPr="00BC0E74" w:rsidRDefault="00BC0E74" w:rsidP="00BC0E74">
      <w:pPr>
        <w:pStyle w:val="ConsPlusNormal"/>
        <w:ind w:firstLine="426"/>
        <w:jc w:val="both"/>
        <w:rPr>
          <w:rFonts w:ascii="Times New Roman" w:hAnsi="Times New Roman" w:cs="Times New Roman"/>
          <w:szCs w:val="24"/>
        </w:rPr>
      </w:pPr>
      <w:r w:rsidRPr="00BC0E74">
        <w:rPr>
          <w:rFonts w:ascii="Times New Roman" w:hAnsi="Times New Roman" w:cs="Times New Roman"/>
          <w:szCs w:val="24"/>
        </w:rPr>
        <w:t xml:space="preserve">Результаты строительного контроля должны </w:t>
      </w:r>
      <w:proofErr w:type="gramStart"/>
      <w:r w:rsidRPr="00BC0E74">
        <w:rPr>
          <w:rFonts w:ascii="Times New Roman" w:hAnsi="Times New Roman" w:cs="Times New Roman"/>
          <w:szCs w:val="24"/>
        </w:rPr>
        <w:t>документироваться и сохраняться</w:t>
      </w:r>
      <w:proofErr w:type="gramEnd"/>
      <w:r w:rsidRPr="00BC0E74">
        <w:rPr>
          <w:rFonts w:ascii="Times New Roman" w:hAnsi="Times New Roman" w:cs="Times New Roman"/>
          <w:szCs w:val="24"/>
        </w:rPr>
        <w:t xml:space="preserve"> после приемки автомобильной дороги или ее участка в эксплуатацию в течение срока, установленного </w:t>
      </w:r>
      <w:hyperlink r:id="rId13" w:history="1">
        <w:r w:rsidRPr="00BC0E74">
          <w:rPr>
            <w:rFonts w:ascii="Times New Roman" w:hAnsi="Times New Roman" w:cs="Times New Roman"/>
            <w:szCs w:val="24"/>
          </w:rPr>
          <w:t>законодательствами</w:t>
        </w:r>
      </w:hyperlink>
      <w:r w:rsidRPr="00BC0E74">
        <w:rPr>
          <w:rFonts w:ascii="Times New Roman" w:hAnsi="Times New Roman" w:cs="Times New Roman"/>
          <w:szCs w:val="24"/>
        </w:rPr>
        <w:t xml:space="preserve"> государств - членов Таможенного союза.</w:t>
      </w:r>
    </w:p>
    <w:p w:rsidR="00BC0E74" w:rsidRPr="00BC0E74" w:rsidRDefault="00BC0E74" w:rsidP="00BC0E74">
      <w:pPr>
        <w:pStyle w:val="ConsPlusNormal"/>
        <w:ind w:firstLine="426"/>
        <w:jc w:val="both"/>
        <w:rPr>
          <w:rFonts w:ascii="Times New Roman" w:hAnsi="Times New Roman" w:cs="Times New Roman"/>
          <w:szCs w:val="24"/>
        </w:rPr>
      </w:pPr>
      <w:r w:rsidRPr="00BC0E74">
        <w:rPr>
          <w:rFonts w:ascii="Times New Roman" w:hAnsi="Times New Roman" w:cs="Times New Roman"/>
          <w:szCs w:val="24"/>
        </w:rPr>
        <w:t>20. Промежуточная приемка выполненных дорожно-строительных работ и (или) конструктивных элементов.</w:t>
      </w:r>
    </w:p>
    <w:p w:rsidR="00BC0E74" w:rsidRPr="00BC0E74" w:rsidRDefault="00BC0E74" w:rsidP="00BC0E74">
      <w:pPr>
        <w:pStyle w:val="ConsPlusNormal"/>
        <w:ind w:firstLine="426"/>
        <w:jc w:val="both"/>
        <w:rPr>
          <w:rFonts w:ascii="Times New Roman" w:hAnsi="Times New Roman" w:cs="Times New Roman"/>
          <w:szCs w:val="24"/>
        </w:rPr>
      </w:pPr>
      <w:r w:rsidRPr="00BC0E74">
        <w:rPr>
          <w:rFonts w:ascii="Times New Roman" w:hAnsi="Times New Roman" w:cs="Times New Roman"/>
          <w:szCs w:val="24"/>
        </w:rPr>
        <w:lastRenderedPageBreak/>
        <w:t>Промежуточная приемка выполненных дорожно-строительных работ производится с целью определения соответствия выполненных дорожно-строительных работ утвержденной проектной документации и требованиям настоящего технического регламента.</w:t>
      </w:r>
    </w:p>
    <w:p w:rsidR="00BC0E74" w:rsidRPr="00BC0E74" w:rsidRDefault="00BC0E74" w:rsidP="00BC0E74">
      <w:pPr>
        <w:pStyle w:val="ConsPlusNormal"/>
        <w:ind w:firstLine="426"/>
        <w:jc w:val="both"/>
        <w:rPr>
          <w:rFonts w:ascii="Times New Roman" w:hAnsi="Times New Roman" w:cs="Times New Roman"/>
          <w:szCs w:val="24"/>
        </w:rPr>
      </w:pPr>
      <w:r w:rsidRPr="00BC0E74">
        <w:rPr>
          <w:rFonts w:ascii="Times New Roman" w:hAnsi="Times New Roman" w:cs="Times New Roman"/>
          <w:szCs w:val="24"/>
        </w:rPr>
        <w:t xml:space="preserve">По результатам проведения промежуточной приемки выполненных дорожно-строительных работ и (или) конструктивных элементов </w:t>
      </w:r>
      <w:proofErr w:type="gramStart"/>
      <w:r w:rsidRPr="00BC0E74">
        <w:rPr>
          <w:rFonts w:ascii="Times New Roman" w:hAnsi="Times New Roman" w:cs="Times New Roman"/>
          <w:szCs w:val="24"/>
        </w:rPr>
        <w:t>составляется и подписывается</w:t>
      </w:r>
      <w:proofErr w:type="gramEnd"/>
      <w:r w:rsidRPr="00BC0E74">
        <w:rPr>
          <w:rFonts w:ascii="Times New Roman" w:hAnsi="Times New Roman" w:cs="Times New Roman"/>
          <w:szCs w:val="24"/>
        </w:rPr>
        <w:t xml:space="preserve"> акт с решением о приемке объекта оценки или о необходимых доработках для устранения выявленных недостатков.</w:t>
      </w:r>
    </w:p>
    <w:p w:rsidR="00BC0E74" w:rsidRPr="00BC0E74" w:rsidRDefault="00BC0E74" w:rsidP="00BC0E74">
      <w:pPr>
        <w:pStyle w:val="ConsPlusNormal"/>
        <w:ind w:firstLine="426"/>
        <w:jc w:val="both"/>
        <w:rPr>
          <w:rFonts w:ascii="Times New Roman" w:hAnsi="Times New Roman" w:cs="Times New Roman"/>
          <w:szCs w:val="24"/>
        </w:rPr>
      </w:pPr>
      <w:r w:rsidRPr="00BC0E74">
        <w:rPr>
          <w:rFonts w:ascii="Times New Roman" w:hAnsi="Times New Roman" w:cs="Times New Roman"/>
          <w:szCs w:val="24"/>
        </w:rPr>
        <w:t xml:space="preserve">Перечни конкретных видов работ, относящихся к той или иной промежуточной приемке выполненных работ, должны быть </w:t>
      </w:r>
      <w:proofErr w:type="gramStart"/>
      <w:r w:rsidRPr="00BC0E74">
        <w:rPr>
          <w:rFonts w:ascii="Times New Roman" w:hAnsi="Times New Roman" w:cs="Times New Roman"/>
          <w:szCs w:val="24"/>
        </w:rPr>
        <w:t>определены проектной документацией и разработаны</w:t>
      </w:r>
      <w:proofErr w:type="gramEnd"/>
      <w:r w:rsidRPr="00BC0E74">
        <w:rPr>
          <w:rFonts w:ascii="Times New Roman" w:hAnsi="Times New Roman" w:cs="Times New Roman"/>
          <w:szCs w:val="24"/>
        </w:rPr>
        <w:t xml:space="preserve"> подрядчиком в составе исполнительной документации и согласованы с заказчиком.</w:t>
      </w:r>
    </w:p>
    <w:p w:rsidR="00BC0E74" w:rsidRPr="00BC0E74" w:rsidRDefault="00BC0E74" w:rsidP="00BC0E74">
      <w:pPr>
        <w:pStyle w:val="ConsPlusNormal"/>
        <w:ind w:firstLine="426"/>
        <w:jc w:val="both"/>
        <w:rPr>
          <w:rFonts w:ascii="Times New Roman" w:hAnsi="Times New Roman" w:cs="Times New Roman"/>
          <w:szCs w:val="24"/>
        </w:rPr>
      </w:pPr>
      <w:r w:rsidRPr="00BC0E74">
        <w:rPr>
          <w:rFonts w:ascii="Times New Roman" w:hAnsi="Times New Roman" w:cs="Times New Roman"/>
          <w:szCs w:val="24"/>
        </w:rPr>
        <w:t>До проведения промежуточной приемки выполненных дорожно-строительных работ и (или) конструктивных элементов выполнение последующих работ на этом участке автомобильной дороги запрещается.</w:t>
      </w:r>
    </w:p>
    <w:p w:rsidR="00BC0E74" w:rsidRPr="00BC0E74" w:rsidRDefault="00BC0E74" w:rsidP="00BC0E74">
      <w:pPr>
        <w:pStyle w:val="ConsPlusNormal"/>
        <w:ind w:firstLine="426"/>
        <w:jc w:val="both"/>
        <w:rPr>
          <w:rFonts w:ascii="Times New Roman" w:hAnsi="Times New Roman" w:cs="Times New Roman"/>
          <w:szCs w:val="24"/>
        </w:rPr>
      </w:pPr>
      <w:r w:rsidRPr="00BC0E74">
        <w:rPr>
          <w:rFonts w:ascii="Times New Roman" w:hAnsi="Times New Roman" w:cs="Times New Roman"/>
          <w:szCs w:val="24"/>
        </w:rPr>
        <w:t>21. Приемка и ввод в эксплуатацию законченных строительством (реконструированных, капитально отремонтированных) автомобильных дорог и сооружений на них.</w:t>
      </w:r>
    </w:p>
    <w:p w:rsidR="00BC0E74" w:rsidRPr="00BC0E74" w:rsidRDefault="00BC0E74" w:rsidP="00BC0E74">
      <w:pPr>
        <w:pStyle w:val="ConsPlusNormal"/>
        <w:ind w:firstLine="426"/>
        <w:jc w:val="both"/>
        <w:rPr>
          <w:rFonts w:ascii="Times New Roman" w:hAnsi="Times New Roman" w:cs="Times New Roman"/>
          <w:szCs w:val="24"/>
        </w:rPr>
      </w:pPr>
      <w:r w:rsidRPr="00BC0E74">
        <w:rPr>
          <w:rFonts w:ascii="Times New Roman" w:hAnsi="Times New Roman" w:cs="Times New Roman"/>
          <w:szCs w:val="24"/>
        </w:rPr>
        <w:t>Приемке в эксплуатацию подлежат законченные строительством, реконструкцией и капитальным ремонтом автомобильные дороги или их участки, имеющие самостоятельное транспортное значение, при условии их соответствия утвержденной в установленном порядке проектной документации, а также требованиям настоящего технического регламента.</w:t>
      </w:r>
    </w:p>
    <w:p w:rsidR="00BC0E74" w:rsidRPr="00BC0E74" w:rsidRDefault="00BC0E74" w:rsidP="00BC0E74">
      <w:pPr>
        <w:pStyle w:val="ConsPlusNormal"/>
        <w:ind w:firstLine="426"/>
        <w:jc w:val="both"/>
        <w:rPr>
          <w:rFonts w:ascii="Times New Roman" w:hAnsi="Times New Roman" w:cs="Times New Roman"/>
          <w:szCs w:val="24"/>
        </w:rPr>
      </w:pPr>
      <w:r w:rsidRPr="00BC0E74">
        <w:rPr>
          <w:rFonts w:ascii="Times New Roman" w:hAnsi="Times New Roman" w:cs="Times New Roman"/>
          <w:szCs w:val="24"/>
        </w:rPr>
        <w:t>На построенных (реконструированных) автомобильных дорогах до их принятия приемочными комиссиями в эксплуатацию движение наземных транспортных средств общего пользования должно быть запрещено или ограничено соответствующими техническими средствами организации дорожного движения.</w:t>
      </w:r>
    </w:p>
    <w:p w:rsidR="00BC0E74" w:rsidRPr="00BC0E74" w:rsidRDefault="00BC0E74" w:rsidP="00BC0E74">
      <w:pPr>
        <w:pStyle w:val="ConsPlusNormal"/>
        <w:ind w:firstLine="426"/>
        <w:jc w:val="both"/>
        <w:rPr>
          <w:rFonts w:ascii="Times New Roman" w:hAnsi="Times New Roman" w:cs="Times New Roman"/>
          <w:szCs w:val="24"/>
        </w:rPr>
      </w:pPr>
      <w:r w:rsidRPr="00BC0E74">
        <w:rPr>
          <w:rFonts w:ascii="Times New Roman" w:hAnsi="Times New Roman" w:cs="Times New Roman"/>
          <w:szCs w:val="24"/>
        </w:rPr>
        <w:t>Утвержденный акт приемки объекта в эксплуатацию является доказательством соответствия принимаемого объекта требованиям настоящего технического регламента.</w:t>
      </w:r>
    </w:p>
    <w:p w:rsidR="00BC0E74" w:rsidRPr="00BC0E74" w:rsidRDefault="00BC0E74" w:rsidP="00BC0E74">
      <w:pPr>
        <w:pStyle w:val="ConsPlusNormal"/>
        <w:ind w:firstLine="426"/>
        <w:jc w:val="both"/>
        <w:rPr>
          <w:rFonts w:ascii="Times New Roman" w:hAnsi="Times New Roman" w:cs="Times New Roman"/>
          <w:szCs w:val="24"/>
        </w:rPr>
      </w:pPr>
      <w:r w:rsidRPr="00BC0E74">
        <w:rPr>
          <w:rFonts w:ascii="Times New Roman" w:hAnsi="Times New Roman" w:cs="Times New Roman"/>
          <w:szCs w:val="24"/>
        </w:rPr>
        <w:t>22. Текущий контроль состояния автомобильной дороги и сооружений на ней.</w:t>
      </w:r>
    </w:p>
    <w:p w:rsidR="00BC0E74" w:rsidRPr="00BC0E74" w:rsidRDefault="00BC0E74" w:rsidP="00BC0E74">
      <w:pPr>
        <w:pStyle w:val="ConsPlusNormal"/>
        <w:ind w:firstLine="426"/>
        <w:jc w:val="both"/>
        <w:rPr>
          <w:rFonts w:ascii="Times New Roman" w:hAnsi="Times New Roman" w:cs="Times New Roman"/>
          <w:szCs w:val="24"/>
        </w:rPr>
      </w:pPr>
      <w:proofErr w:type="gramStart"/>
      <w:r w:rsidRPr="00BC0E74">
        <w:rPr>
          <w:rFonts w:ascii="Times New Roman" w:hAnsi="Times New Roman" w:cs="Times New Roman"/>
          <w:szCs w:val="24"/>
        </w:rPr>
        <w:t>Текущий контроль состояния автомобильной дороги и сооружений на ней осуществляется заказчиком путем периодических осмотров, а также диагностики автомобильных дорог с выявлением и учетом имеющихся дефектов конструктивных элементов автомобильных дорог, оценкой качества их содержания и эксплуатационного состояния, в порядке, установленном международными и региональными стандартами, а в случае их отсутствия - национальными (государственными) стандартами государств - членов Таможенного союза, в результате применения которых на</w:t>
      </w:r>
      <w:proofErr w:type="gramEnd"/>
      <w:r w:rsidRPr="00BC0E74">
        <w:rPr>
          <w:rFonts w:ascii="Times New Roman" w:hAnsi="Times New Roman" w:cs="Times New Roman"/>
          <w:szCs w:val="24"/>
        </w:rPr>
        <w:t xml:space="preserve"> добровольной основе обеспечивается соблюдение требований настоящего технического регламента Таможенного союза.</w:t>
      </w:r>
    </w:p>
    <w:p w:rsidR="00BC0E74" w:rsidRPr="00BC0E74" w:rsidRDefault="00BC0E74" w:rsidP="00BC0E74">
      <w:pPr>
        <w:pStyle w:val="ConsPlusNormal"/>
        <w:ind w:firstLine="426"/>
        <w:jc w:val="both"/>
        <w:rPr>
          <w:rFonts w:ascii="Times New Roman" w:hAnsi="Times New Roman" w:cs="Times New Roman"/>
          <w:szCs w:val="24"/>
        </w:rPr>
      </w:pPr>
      <w:r w:rsidRPr="00BC0E74">
        <w:rPr>
          <w:rFonts w:ascii="Times New Roman" w:hAnsi="Times New Roman" w:cs="Times New Roman"/>
          <w:szCs w:val="24"/>
        </w:rPr>
        <w:t>23. Приемка выполненных работ по ремонту и содержанию автомобильной дороги и сооружений на ней производится путем оценки уровня их содержания.</w:t>
      </w:r>
    </w:p>
    <w:p w:rsidR="00BC0E74" w:rsidRPr="00BC0E74" w:rsidRDefault="00BC0E74" w:rsidP="00BC0E74">
      <w:pPr>
        <w:pStyle w:val="ConsPlusNormal"/>
        <w:ind w:firstLine="426"/>
        <w:jc w:val="both"/>
        <w:rPr>
          <w:rFonts w:ascii="Times New Roman" w:hAnsi="Times New Roman" w:cs="Times New Roman"/>
          <w:szCs w:val="24"/>
        </w:rPr>
      </w:pPr>
      <w:r w:rsidRPr="00BC0E74">
        <w:rPr>
          <w:rFonts w:ascii="Times New Roman" w:hAnsi="Times New Roman" w:cs="Times New Roman"/>
          <w:szCs w:val="24"/>
        </w:rPr>
        <w:t>По результатам текущего контроля состояния автомобильной дороги и сооружений на ней принимается решение о приемке объекта оценки или о необходимых доработках для устранения выявленных недостатков. По результатам проведения приемки работ по ремонту и содержанию автомобильной дороги и сооружений на ней составляется соответствующий акт.</w:t>
      </w:r>
    </w:p>
    <w:p w:rsidR="00BC0E74" w:rsidRPr="00BC0E74" w:rsidRDefault="00BC0E74" w:rsidP="00BC0E74">
      <w:pPr>
        <w:spacing w:after="1"/>
        <w:ind w:firstLine="426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BC0E74" w:rsidRPr="00BC0E7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C0E74" w:rsidRPr="00BC0E74" w:rsidRDefault="00BC0E74" w:rsidP="00BC0E74">
            <w:pPr>
              <w:pStyle w:val="ConsPlusNormal"/>
              <w:ind w:firstLine="426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BC0E74">
              <w:rPr>
                <w:rFonts w:ascii="Times New Roman" w:hAnsi="Times New Roman" w:cs="Times New Roman"/>
                <w:szCs w:val="24"/>
              </w:rPr>
              <w:t>КонсультантПлюс</w:t>
            </w:r>
            <w:proofErr w:type="spellEnd"/>
            <w:r w:rsidRPr="00BC0E74">
              <w:rPr>
                <w:rFonts w:ascii="Times New Roman" w:hAnsi="Times New Roman" w:cs="Times New Roman"/>
                <w:szCs w:val="24"/>
              </w:rPr>
              <w:t>: примечание.</w:t>
            </w:r>
          </w:p>
          <w:p w:rsidR="00BC0E74" w:rsidRPr="00BC0E74" w:rsidRDefault="00BC0E74" w:rsidP="00BC0E74">
            <w:pPr>
              <w:pStyle w:val="ConsPlusNormal"/>
              <w:ind w:firstLine="426"/>
              <w:jc w:val="both"/>
              <w:rPr>
                <w:rFonts w:ascii="Times New Roman" w:hAnsi="Times New Roman" w:cs="Times New Roman"/>
                <w:szCs w:val="24"/>
              </w:rPr>
            </w:pPr>
            <w:r w:rsidRPr="00BC0E74">
              <w:rPr>
                <w:rFonts w:ascii="Times New Roman" w:hAnsi="Times New Roman" w:cs="Times New Roman"/>
                <w:szCs w:val="24"/>
              </w:rPr>
              <w:t xml:space="preserve">В соответствии с </w:t>
            </w:r>
            <w:hyperlink w:anchor="P30" w:history="1">
              <w:r w:rsidRPr="00BC0E74">
                <w:rPr>
                  <w:rFonts w:ascii="Times New Roman" w:hAnsi="Times New Roman" w:cs="Times New Roman"/>
                  <w:szCs w:val="24"/>
                </w:rPr>
                <w:t>пунктом 4</w:t>
              </w:r>
            </w:hyperlink>
            <w:r w:rsidRPr="00BC0E74">
              <w:rPr>
                <w:rFonts w:ascii="Times New Roman" w:hAnsi="Times New Roman" w:cs="Times New Roman"/>
                <w:szCs w:val="24"/>
              </w:rPr>
              <w:t xml:space="preserve"> данного документа </w:t>
            </w:r>
            <w:proofErr w:type="gramStart"/>
            <w:r w:rsidRPr="00BC0E74">
              <w:rPr>
                <w:rFonts w:ascii="Times New Roman" w:hAnsi="Times New Roman" w:cs="Times New Roman"/>
                <w:szCs w:val="24"/>
              </w:rPr>
              <w:t>с даты вступления</w:t>
            </w:r>
            <w:proofErr w:type="gramEnd"/>
            <w:r w:rsidRPr="00BC0E74">
              <w:rPr>
                <w:rFonts w:ascii="Times New Roman" w:hAnsi="Times New Roman" w:cs="Times New Roman"/>
                <w:szCs w:val="24"/>
              </w:rPr>
              <w:t xml:space="preserve"> в силу отдельного технического регламента Таможенного союза на строительные материалы и изделия в отношении дорожно-строительных материалов пункт 24 статьи 5 не </w:t>
            </w:r>
            <w:r w:rsidRPr="00BC0E74">
              <w:rPr>
                <w:rFonts w:ascii="Times New Roman" w:hAnsi="Times New Roman" w:cs="Times New Roman"/>
                <w:szCs w:val="24"/>
              </w:rPr>
              <w:lastRenderedPageBreak/>
              <w:t>применяется.</w:t>
            </w:r>
          </w:p>
        </w:tc>
      </w:tr>
    </w:tbl>
    <w:p w:rsidR="00BC0E74" w:rsidRPr="00BC0E74" w:rsidRDefault="00BC0E74" w:rsidP="00BC0E74">
      <w:pPr>
        <w:pStyle w:val="ConsPlusNormal"/>
        <w:ind w:firstLine="426"/>
        <w:jc w:val="both"/>
        <w:rPr>
          <w:rFonts w:ascii="Times New Roman" w:hAnsi="Times New Roman" w:cs="Times New Roman"/>
          <w:szCs w:val="24"/>
        </w:rPr>
      </w:pPr>
      <w:bookmarkStart w:id="3" w:name="P363"/>
      <w:bookmarkEnd w:id="3"/>
      <w:r w:rsidRPr="00BC0E74">
        <w:rPr>
          <w:rFonts w:ascii="Times New Roman" w:hAnsi="Times New Roman" w:cs="Times New Roman"/>
          <w:szCs w:val="24"/>
        </w:rPr>
        <w:lastRenderedPageBreak/>
        <w:t>24. Подтверждение соответствия дорожно-строительных материалов и изделий осуществляется в соответствии с унифицированными процедурами, утвержденными Комиссией Таможенного союза.</w:t>
      </w:r>
    </w:p>
    <w:p w:rsidR="00BC0E74" w:rsidRPr="00BC0E74" w:rsidRDefault="00BC0E74" w:rsidP="00BC0E74">
      <w:pPr>
        <w:pStyle w:val="ConsPlusNormal"/>
        <w:ind w:firstLine="426"/>
        <w:jc w:val="both"/>
        <w:rPr>
          <w:rFonts w:ascii="Times New Roman" w:hAnsi="Times New Roman" w:cs="Times New Roman"/>
          <w:szCs w:val="24"/>
        </w:rPr>
      </w:pPr>
      <w:proofErr w:type="gramStart"/>
      <w:r w:rsidRPr="00BC0E74">
        <w:rPr>
          <w:rFonts w:ascii="Times New Roman" w:hAnsi="Times New Roman" w:cs="Times New Roman"/>
          <w:szCs w:val="24"/>
        </w:rPr>
        <w:t>24.1. дорожно-строительные материалы и изделия, поступающие для строительства, реконструкции, капитального ремонта и эксплуатации автомобильных дорог, подлежат входному контролю, в установленном законодательством государств - членов Таможенного союза порядке, путем проведения их испытаний на соответствие требованиям проектной документации и настоящего технического регламента.</w:t>
      </w:r>
      <w:proofErr w:type="gramEnd"/>
    </w:p>
    <w:p w:rsidR="00BC0E74" w:rsidRPr="00BC0E74" w:rsidRDefault="00BC0E74" w:rsidP="00BC0E74">
      <w:pPr>
        <w:pStyle w:val="ConsPlusNormal"/>
        <w:ind w:firstLine="426"/>
        <w:jc w:val="both"/>
        <w:rPr>
          <w:rFonts w:ascii="Times New Roman" w:hAnsi="Times New Roman" w:cs="Times New Roman"/>
          <w:szCs w:val="24"/>
        </w:rPr>
      </w:pPr>
      <w:r w:rsidRPr="00BC0E74">
        <w:rPr>
          <w:rFonts w:ascii="Times New Roman" w:hAnsi="Times New Roman" w:cs="Times New Roman"/>
          <w:szCs w:val="24"/>
        </w:rPr>
        <w:t>Подрядчик несет ответственность за качество поступающих на объект материалов и изделий. Подрядчик имеет право провести полный перечень испытаний поступающих материалов и изделий на соответствие требованиям проектной документации. Заказчик проводит выборочные испытания поступающих материалов и изделий на соответствие требованиям проектной документации.</w:t>
      </w:r>
    </w:p>
    <w:p w:rsidR="00BC0E74" w:rsidRPr="00BC0E74" w:rsidRDefault="00BC0E74" w:rsidP="00BC0E74">
      <w:pPr>
        <w:pStyle w:val="ConsPlusNormal"/>
        <w:ind w:firstLine="426"/>
        <w:jc w:val="both"/>
        <w:rPr>
          <w:rFonts w:ascii="Times New Roman" w:hAnsi="Times New Roman" w:cs="Times New Roman"/>
          <w:szCs w:val="24"/>
        </w:rPr>
      </w:pPr>
      <w:r w:rsidRPr="00BC0E74">
        <w:rPr>
          <w:rFonts w:ascii="Times New Roman" w:hAnsi="Times New Roman" w:cs="Times New Roman"/>
          <w:szCs w:val="24"/>
        </w:rPr>
        <w:t>Перед выпуском в обращение на рынке дорожно-строительные материалы и изделия должны пройти подтверждение соответствия требованиям безопасности настоящего технического регламента Таможенного союза.</w:t>
      </w:r>
    </w:p>
    <w:p w:rsidR="00BC0E74" w:rsidRPr="00BC0E74" w:rsidRDefault="00BC0E74" w:rsidP="00BC0E74">
      <w:pPr>
        <w:pStyle w:val="ConsPlusNormal"/>
        <w:ind w:firstLine="426"/>
        <w:jc w:val="both"/>
        <w:rPr>
          <w:rFonts w:ascii="Times New Roman" w:hAnsi="Times New Roman" w:cs="Times New Roman"/>
          <w:szCs w:val="24"/>
        </w:rPr>
      </w:pPr>
      <w:r w:rsidRPr="00BC0E74">
        <w:rPr>
          <w:rFonts w:ascii="Times New Roman" w:hAnsi="Times New Roman" w:cs="Times New Roman"/>
          <w:szCs w:val="24"/>
        </w:rPr>
        <w:t xml:space="preserve">Подтверждение соответствия дорожно-строительных материалов и изделий осуществляется по схемам в соответствии с </w:t>
      </w:r>
      <w:hyperlink r:id="rId14" w:history="1">
        <w:r w:rsidRPr="00BC0E74">
          <w:rPr>
            <w:rFonts w:ascii="Times New Roman" w:hAnsi="Times New Roman" w:cs="Times New Roman"/>
            <w:szCs w:val="24"/>
          </w:rPr>
          <w:t>Положением</w:t>
        </w:r>
      </w:hyperlink>
      <w:r w:rsidRPr="00BC0E74">
        <w:rPr>
          <w:rFonts w:ascii="Times New Roman" w:hAnsi="Times New Roman" w:cs="Times New Roman"/>
          <w:szCs w:val="24"/>
        </w:rPr>
        <w:t xml:space="preserve"> о порядке применения типовых схем оценки (подтверждения) соответствия в технических регламентах Таможенного союза, утвержденным Комиссией Таможенного союза;</w:t>
      </w:r>
    </w:p>
    <w:p w:rsidR="00BC0E74" w:rsidRPr="00BC0E74" w:rsidRDefault="00BC0E74" w:rsidP="00BC0E74">
      <w:pPr>
        <w:pStyle w:val="ConsPlusNormal"/>
        <w:ind w:firstLine="426"/>
        <w:jc w:val="both"/>
        <w:rPr>
          <w:rFonts w:ascii="Times New Roman" w:hAnsi="Times New Roman" w:cs="Times New Roman"/>
          <w:szCs w:val="24"/>
        </w:rPr>
      </w:pPr>
      <w:bookmarkStart w:id="4" w:name="P368"/>
      <w:bookmarkEnd w:id="4"/>
      <w:r w:rsidRPr="00BC0E74">
        <w:rPr>
          <w:rFonts w:ascii="Times New Roman" w:hAnsi="Times New Roman" w:cs="Times New Roman"/>
          <w:szCs w:val="24"/>
        </w:rPr>
        <w:t xml:space="preserve">24.2. дорожно-строительные материалы, включенные в Перечень, приведенный в </w:t>
      </w:r>
      <w:hyperlink w:anchor="P462" w:history="1">
        <w:r w:rsidRPr="00BC0E74">
          <w:rPr>
            <w:rFonts w:ascii="Times New Roman" w:hAnsi="Times New Roman" w:cs="Times New Roman"/>
            <w:szCs w:val="24"/>
          </w:rPr>
          <w:t>приложении 1</w:t>
        </w:r>
      </w:hyperlink>
      <w:r w:rsidRPr="00BC0E74">
        <w:rPr>
          <w:rFonts w:ascii="Times New Roman" w:hAnsi="Times New Roman" w:cs="Times New Roman"/>
          <w:szCs w:val="24"/>
        </w:rPr>
        <w:t xml:space="preserve"> к настоящему техническому регламенту, подлежат подтверждению соответствия в форме декларирования соответствия (</w:t>
      </w:r>
      <w:hyperlink r:id="rId15" w:history="1">
        <w:r w:rsidRPr="00BC0E74">
          <w:rPr>
            <w:rFonts w:ascii="Times New Roman" w:hAnsi="Times New Roman" w:cs="Times New Roman"/>
            <w:szCs w:val="24"/>
          </w:rPr>
          <w:t>схема 1д</w:t>
        </w:r>
      </w:hyperlink>
      <w:r w:rsidRPr="00BC0E74">
        <w:rPr>
          <w:rFonts w:ascii="Times New Roman" w:hAnsi="Times New Roman" w:cs="Times New Roman"/>
          <w:szCs w:val="24"/>
        </w:rPr>
        <w:t xml:space="preserve">, </w:t>
      </w:r>
      <w:hyperlink r:id="rId16" w:history="1">
        <w:r w:rsidRPr="00BC0E74">
          <w:rPr>
            <w:rFonts w:ascii="Times New Roman" w:hAnsi="Times New Roman" w:cs="Times New Roman"/>
            <w:szCs w:val="24"/>
          </w:rPr>
          <w:t>3д</w:t>
        </w:r>
      </w:hyperlink>
      <w:r w:rsidRPr="00BC0E74">
        <w:rPr>
          <w:rFonts w:ascii="Times New Roman" w:hAnsi="Times New Roman" w:cs="Times New Roman"/>
          <w:szCs w:val="24"/>
        </w:rPr>
        <w:t xml:space="preserve">, </w:t>
      </w:r>
      <w:hyperlink r:id="rId17" w:history="1">
        <w:r w:rsidRPr="00BC0E74">
          <w:rPr>
            <w:rFonts w:ascii="Times New Roman" w:hAnsi="Times New Roman" w:cs="Times New Roman"/>
            <w:szCs w:val="24"/>
          </w:rPr>
          <w:t>4д</w:t>
        </w:r>
      </w:hyperlink>
      <w:r w:rsidRPr="00BC0E74">
        <w:rPr>
          <w:rFonts w:ascii="Times New Roman" w:hAnsi="Times New Roman" w:cs="Times New Roman"/>
          <w:szCs w:val="24"/>
        </w:rPr>
        <w:t xml:space="preserve">). </w:t>
      </w:r>
      <w:hyperlink r:id="rId18" w:history="1">
        <w:r w:rsidRPr="00BC0E74">
          <w:rPr>
            <w:rFonts w:ascii="Times New Roman" w:hAnsi="Times New Roman" w:cs="Times New Roman"/>
            <w:szCs w:val="24"/>
          </w:rPr>
          <w:t>Схема 1д</w:t>
        </w:r>
      </w:hyperlink>
      <w:r w:rsidRPr="00BC0E74">
        <w:rPr>
          <w:rFonts w:ascii="Times New Roman" w:hAnsi="Times New Roman" w:cs="Times New Roman"/>
          <w:szCs w:val="24"/>
        </w:rPr>
        <w:t xml:space="preserve"> и </w:t>
      </w:r>
      <w:hyperlink r:id="rId19" w:history="1">
        <w:r w:rsidRPr="00BC0E74">
          <w:rPr>
            <w:rFonts w:ascii="Times New Roman" w:hAnsi="Times New Roman" w:cs="Times New Roman"/>
            <w:szCs w:val="24"/>
          </w:rPr>
          <w:t>3д</w:t>
        </w:r>
      </w:hyperlink>
      <w:r w:rsidRPr="00BC0E74">
        <w:rPr>
          <w:rFonts w:ascii="Times New Roman" w:hAnsi="Times New Roman" w:cs="Times New Roman"/>
          <w:szCs w:val="24"/>
        </w:rPr>
        <w:t xml:space="preserve"> - для серийно выпускаемой продукции, </w:t>
      </w:r>
      <w:hyperlink r:id="rId20" w:history="1">
        <w:r w:rsidRPr="00BC0E74">
          <w:rPr>
            <w:rFonts w:ascii="Times New Roman" w:hAnsi="Times New Roman" w:cs="Times New Roman"/>
            <w:szCs w:val="24"/>
          </w:rPr>
          <w:t>схема 4д</w:t>
        </w:r>
      </w:hyperlink>
      <w:r w:rsidRPr="00BC0E74">
        <w:rPr>
          <w:rFonts w:ascii="Times New Roman" w:hAnsi="Times New Roman" w:cs="Times New Roman"/>
          <w:szCs w:val="24"/>
        </w:rPr>
        <w:t xml:space="preserve"> - для партии продукции.</w:t>
      </w:r>
    </w:p>
    <w:p w:rsidR="00BC0E74" w:rsidRPr="00BC0E74" w:rsidRDefault="00BC0E74" w:rsidP="00BC0E74">
      <w:pPr>
        <w:pStyle w:val="ConsPlusNormal"/>
        <w:ind w:firstLine="426"/>
        <w:jc w:val="both"/>
        <w:rPr>
          <w:rFonts w:ascii="Times New Roman" w:hAnsi="Times New Roman" w:cs="Times New Roman"/>
          <w:szCs w:val="24"/>
        </w:rPr>
      </w:pPr>
      <w:proofErr w:type="gramStart"/>
      <w:r w:rsidRPr="00BC0E74">
        <w:rPr>
          <w:rFonts w:ascii="Times New Roman" w:hAnsi="Times New Roman" w:cs="Times New Roman"/>
          <w:szCs w:val="24"/>
        </w:rPr>
        <w:t>При декларировании соответствия заявителем может быть зарегистрированное в соответствии с законодательством Стороны на ее территории юридическое лицо или физическое лицо в качестве индивидуального предпринимателя, либо являющееся изготовителем, либо выполняющее функции иностранного изготовителя на основании договора с ним в части обеспечения соответствия поставляемой продукции требованиям технических регламентов Таможенного союза и в части ответственности за несоответствие поставляемой продукции требованиям технических регламентов Таможенного</w:t>
      </w:r>
      <w:proofErr w:type="gramEnd"/>
      <w:r w:rsidRPr="00BC0E74">
        <w:rPr>
          <w:rFonts w:ascii="Times New Roman" w:hAnsi="Times New Roman" w:cs="Times New Roman"/>
          <w:szCs w:val="24"/>
        </w:rPr>
        <w:t xml:space="preserve"> союза (лицо, выполняющее функции иностранного изготовителя);</w:t>
      </w:r>
    </w:p>
    <w:p w:rsidR="00BC0E74" w:rsidRPr="00BC0E74" w:rsidRDefault="00BC0E74" w:rsidP="00BC0E74">
      <w:pPr>
        <w:pStyle w:val="ConsPlusNormal"/>
        <w:ind w:firstLine="426"/>
        <w:jc w:val="both"/>
        <w:rPr>
          <w:rFonts w:ascii="Times New Roman" w:hAnsi="Times New Roman" w:cs="Times New Roman"/>
          <w:szCs w:val="24"/>
        </w:rPr>
      </w:pPr>
      <w:r w:rsidRPr="00BC0E74">
        <w:rPr>
          <w:rFonts w:ascii="Times New Roman" w:hAnsi="Times New Roman" w:cs="Times New Roman"/>
          <w:szCs w:val="24"/>
        </w:rPr>
        <w:t xml:space="preserve">24.3. изделия, включенные в Перечень, приведенный в </w:t>
      </w:r>
      <w:hyperlink w:anchor="P505" w:history="1">
        <w:r w:rsidRPr="00BC0E74">
          <w:rPr>
            <w:rFonts w:ascii="Times New Roman" w:hAnsi="Times New Roman" w:cs="Times New Roman"/>
            <w:szCs w:val="24"/>
          </w:rPr>
          <w:t>приложении 2</w:t>
        </w:r>
      </w:hyperlink>
      <w:r w:rsidRPr="00BC0E74">
        <w:rPr>
          <w:rFonts w:ascii="Times New Roman" w:hAnsi="Times New Roman" w:cs="Times New Roman"/>
          <w:szCs w:val="24"/>
        </w:rPr>
        <w:t xml:space="preserve"> к настоящему техническому регламенту Таможенного союза, подлежат подтверждению соответствия в форме сертификации (</w:t>
      </w:r>
      <w:hyperlink r:id="rId21" w:history="1">
        <w:r w:rsidRPr="00BC0E74">
          <w:rPr>
            <w:rFonts w:ascii="Times New Roman" w:hAnsi="Times New Roman" w:cs="Times New Roman"/>
            <w:szCs w:val="24"/>
          </w:rPr>
          <w:t>схема 1с</w:t>
        </w:r>
      </w:hyperlink>
      <w:r w:rsidRPr="00BC0E74">
        <w:rPr>
          <w:rFonts w:ascii="Times New Roman" w:hAnsi="Times New Roman" w:cs="Times New Roman"/>
          <w:szCs w:val="24"/>
        </w:rPr>
        <w:t xml:space="preserve">, </w:t>
      </w:r>
      <w:hyperlink r:id="rId22" w:history="1">
        <w:r w:rsidRPr="00BC0E74">
          <w:rPr>
            <w:rFonts w:ascii="Times New Roman" w:hAnsi="Times New Roman" w:cs="Times New Roman"/>
            <w:szCs w:val="24"/>
          </w:rPr>
          <w:t>3с</w:t>
        </w:r>
      </w:hyperlink>
      <w:r w:rsidRPr="00BC0E74">
        <w:rPr>
          <w:rFonts w:ascii="Times New Roman" w:hAnsi="Times New Roman" w:cs="Times New Roman"/>
          <w:szCs w:val="24"/>
        </w:rPr>
        <w:t>).</w:t>
      </w:r>
    </w:p>
    <w:p w:rsidR="00BC0E74" w:rsidRPr="00BC0E74" w:rsidRDefault="00BC0E74" w:rsidP="00BC0E74">
      <w:pPr>
        <w:pStyle w:val="ConsPlusNormal"/>
        <w:ind w:firstLine="426"/>
        <w:jc w:val="both"/>
        <w:rPr>
          <w:rFonts w:ascii="Times New Roman" w:hAnsi="Times New Roman" w:cs="Times New Roman"/>
          <w:szCs w:val="24"/>
        </w:rPr>
      </w:pPr>
      <w:proofErr w:type="gramStart"/>
      <w:r w:rsidRPr="00BC0E74">
        <w:rPr>
          <w:rFonts w:ascii="Times New Roman" w:hAnsi="Times New Roman" w:cs="Times New Roman"/>
          <w:szCs w:val="24"/>
        </w:rPr>
        <w:t>При сертификации заявителем может быть зарегистрированное в соответствии с законодательством Стороны на ее территории юридическое лицо или физическое лицо в качестве индивидуального предпринимателя, либо являющееся изготовителем или продавцом, либо выполняющее функции иностранного изготовителя на основании договора с ним в части обеспечения соответствия поставляемой продукции требованиям технических регламентов Таможенного союза и в части ответственности за несоответствие поставляемой продукции требованиям технических регламентов</w:t>
      </w:r>
      <w:proofErr w:type="gramEnd"/>
      <w:r w:rsidRPr="00BC0E74">
        <w:rPr>
          <w:rFonts w:ascii="Times New Roman" w:hAnsi="Times New Roman" w:cs="Times New Roman"/>
          <w:szCs w:val="24"/>
        </w:rPr>
        <w:t xml:space="preserve"> Таможенного союза (лицо, выполняющее функции иностранного изготовителя).</w:t>
      </w:r>
    </w:p>
    <w:p w:rsidR="00BC0E74" w:rsidRPr="00BC0E74" w:rsidRDefault="00BC0E74" w:rsidP="00BC0E74">
      <w:pPr>
        <w:pStyle w:val="ConsPlusNormal"/>
        <w:ind w:firstLine="426"/>
        <w:jc w:val="both"/>
        <w:rPr>
          <w:rFonts w:ascii="Times New Roman" w:hAnsi="Times New Roman" w:cs="Times New Roman"/>
          <w:szCs w:val="24"/>
        </w:rPr>
      </w:pPr>
      <w:r w:rsidRPr="00BC0E74">
        <w:rPr>
          <w:rFonts w:ascii="Times New Roman" w:hAnsi="Times New Roman" w:cs="Times New Roman"/>
          <w:szCs w:val="24"/>
        </w:rPr>
        <w:t>Сертификация изделий проводится аккредитованным органом по сертификации (оценке (подтверждению) соответствия), включенным в Единый реестр органов по сертификации и испытательных лабораторий (центров) Таможенного союза (далее - орган по сертификации);</w:t>
      </w:r>
    </w:p>
    <w:p w:rsidR="00BC0E74" w:rsidRPr="00BC0E74" w:rsidRDefault="00BC0E74" w:rsidP="00BC0E74">
      <w:pPr>
        <w:pStyle w:val="ConsPlusNormal"/>
        <w:ind w:firstLine="426"/>
        <w:jc w:val="both"/>
        <w:rPr>
          <w:rFonts w:ascii="Times New Roman" w:hAnsi="Times New Roman" w:cs="Times New Roman"/>
          <w:szCs w:val="24"/>
        </w:rPr>
      </w:pPr>
      <w:proofErr w:type="gramStart"/>
      <w:r w:rsidRPr="00BC0E74">
        <w:rPr>
          <w:rFonts w:ascii="Times New Roman" w:hAnsi="Times New Roman" w:cs="Times New Roman"/>
          <w:szCs w:val="24"/>
        </w:rPr>
        <w:t xml:space="preserve">24.4. по решению заявителя вместо декларирования соответствия дорожно-строительных материалов, включенных в </w:t>
      </w:r>
      <w:hyperlink w:anchor="P462" w:history="1">
        <w:r w:rsidRPr="00BC0E74">
          <w:rPr>
            <w:rFonts w:ascii="Times New Roman" w:hAnsi="Times New Roman" w:cs="Times New Roman"/>
            <w:szCs w:val="24"/>
          </w:rPr>
          <w:t>Перечень</w:t>
        </w:r>
      </w:hyperlink>
      <w:r w:rsidRPr="00BC0E74">
        <w:rPr>
          <w:rFonts w:ascii="Times New Roman" w:hAnsi="Times New Roman" w:cs="Times New Roman"/>
          <w:szCs w:val="24"/>
        </w:rPr>
        <w:t xml:space="preserve">, указанный в </w:t>
      </w:r>
      <w:hyperlink w:anchor="P368" w:history="1">
        <w:r w:rsidRPr="00BC0E74">
          <w:rPr>
            <w:rFonts w:ascii="Times New Roman" w:hAnsi="Times New Roman" w:cs="Times New Roman"/>
            <w:szCs w:val="24"/>
          </w:rPr>
          <w:t>п. 24.2 статьи 5</w:t>
        </w:r>
      </w:hyperlink>
      <w:r w:rsidRPr="00BC0E74">
        <w:rPr>
          <w:rFonts w:ascii="Times New Roman" w:hAnsi="Times New Roman" w:cs="Times New Roman"/>
          <w:szCs w:val="24"/>
        </w:rPr>
        <w:t xml:space="preserve"> настоящего технического регламента, может быть проведена сертификация по схемам </w:t>
      </w:r>
      <w:r w:rsidRPr="00BC0E74">
        <w:rPr>
          <w:rFonts w:ascii="Times New Roman" w:hAnsi="Times New Roman" w:cs="Times New Roman"/>
          <w:szCs w:val="24"/>
        </w:rPr>
        <w:lastRenderedPageBreak/>
        <w:t>сертификации, эквивалентным схемам декларирования соответствия, предусмотренным для изделий настоящим техническим регламентом, в том числе при отсутствии или недостаточности у заявителя собственных доказательств подтверждения соответствия требованиям настоящего технического регламента;</w:t>
      </w:r>
      <w:proofErr w:type="gramEnd"/>
    </w:p>
    <w:p w:rsidR="00BC0E74" w:rsidRPr="00BC0E74" w:rsidRDefault="00BC0E74" w:rsidP="00BC0E74">
      <w:pPr>
        <w:pStyle w:val="ConsPlusNormal"/>
        <w:ind w:firstLine="426"/>
        <w:jc w:val="both"/>
        <w:rPr>
          <w:rFonts w:ascii="Times New Roman" w:hAnsi="Times New Roman" w:cs="Times New Roman"/>
          <w:szCs w:val="24"/>
        </w:rPr>
      </w:pPr>
      <w:r w:rsidRPr="00BC0E74">
        <w:rPr>
          <w:rFonts w:ascii="Times New Roman" w:hAnsi="Times New Roman" w:cs="Times New Roman"/>
          <w:szCs w:val="24"/>
        </w:rPr>
        <w:t>24.5. декларация о соответствии или сертификат соответствия является единственным документом, подтверждающим соответствие дорожно-строительных материалов и изделий требованиям настоящего технического регламента.</w:t>
      </w:r>
    </w:p>
    <w:p w:rsidR="00BC0E74" w:rsidRPr="00BC0E74" w:rsidRDefault="00BC0E74" w:rsidP="00BC0E74">
      <w:pPr>
        <w:pStyle w:val="ConsPlusNormal"/>
        <w:ind w:firstLine="426"/>
        <w:jc w:val="both"/>
        <w:rPr>
          <w:rFonts w:ascii="Times New Roman" w:hAnsi="Times New Roman" w:cs="Times New Roman"/>
          <w:szCs w:val="24"/>
        </w:rPr>
      </w:pPr>
      <w:r w:rsidRPr="00BC0E74">
        <w:rPr>
          <w:rFonts w:ascii="Times New Roman" w:hAnsi="Times New Roman" w:cs="Times New Roman"/>
          <w:szCs w:val="24"/>
        </w:rPr>
        <w:t xml:space="preserve">Декларация о соответствии и сертификат соответствия </w:t>
      </w:r>
      <w:proofErr w:type="gramStart"/>
      <w:r w:rsidRPr="00BC0E74">
        <w:rPr>
          <w:rFonts w:ascii="Times New Roman" w:hAnsi="Times New Roman" w:cs="Times New Roman"/>
          <w:szCs w:val="24"/>
        </w:rPr>
        <w:t>имеют равную юридическую силу и действуют</w:t>
      </w:r>
      <w:proofErr w:type="gramEnd"/>
      <w:r w:rsidRPr="00BC0E74">
        <w:rPr>
          <w:rFonts w:ascii="Times New Roman" w:hAnsi="Times New Roman" w:cs="Times New Roman"/>
          <w:szCs w:val="24"/>
        </w:rPr>
        <w:t xml:space="preserve"> на единой таможенной территории Таможенного союза в отношении дорожно-строительных материалов и изделий, выпускаемых в обращение на единой таможенной территории Таможенного союза во время действия декларации о соответствии или сертификата соответствия;</w:t>
      </w:r>
    </w:p>
    <w:p w:rsidR="00BC0E74" w:rsidRPr="00BC0E74" w:rsidRDefault="00BC0E74" w:rsidP="00BC0E74">
      <w:pPr>
        <w:pStyle w:val="ConsPlusNormal"/>
        <w:ind w:firstLine="426"/>
        <w:jc w:val="both"/>
        <w:rPr>
          <w:rFonts w:ascii="Times New Roman" w:hAnsi="Times New Roman" w:cs="Times New Roman"/>
          <w:szCs w:val="24"/>
        </w:rPr>
      </w:pPr>
      <w:bookmarkStart w:id="5" w:name="P376"/>
      <w:bookmarkEnd w:id="5"/>
      <w:r w:rsidRPr="00BC0E74">
        <w:rPr>
          <w:rFonts w:ascii="Times New Roman" w:hAnsi="Times New Roman" w:cs="Times New Roman"/>
          <w:szCs w:val="24"/>
        </w:rPr>
        <w:t>24.6. при проведении подтверждения соответствия дорожно-строительных материалов и изделий заявитель формирует комплект документов на дорожно-строительные материалы и изделия, подтверждающий соответствие требованиям безопасности настоящего технического регламента, который включает:</w:t>
      </w:r>
    </w:p>
    <w:p w:rsidR="00BC0E74" w:rsidRPr="00BC0E74" w:rsidRDefault="00BC0E74" w:rsidP="00BC0E74">
      <w:pPr>
        <w:pStyle w:val="ConsPlusNormal"/>
        <w:ind w:firstLine="426"/>
        <w:jc w:val="both"/>
        <w:rPr>
          <w:rFonts w:ascii="Times New Roman" w:hAnsi="Times New Roman" w:cs="Times New Roman"/>
          <w:szCs w:val="24"/>
        </w:rPr>
      </w:pPr>
      <w:r w:rsidRPr="00BC0E74">
        <w:rPr>
          <w:rFonts w:ascii="Times New Roman" w:hAnsi="Times New Roman" w:cs="Times New Roman"/>
          <w:szCs w:val="24"/>
        </w:rPr>
        <w:t>- стандарт организации (при наличии);</w:t>
      </w:r>
    </w:p>
    <w:p w:rsidR="00BC0E74" w:rsidRPr="00BC0E74" w:rsidRDefault="00BC0E74" w:rsidP="00BC0E74">
      <w:pPr>
        <w:pStyle w:val="ConsPlusNormal"/>
        <w:ind w:firstLine="426"/>
        <w:jc w:val="both"/>
        <w:rPr>
          <w:rFonts w:ascii="Times New Roman" w:hAnsi="Times New Roman" w:cs="Times New Roman"/>
          <w:szCs w:val="24"/>
        </w:rPr>
      </w:pPr>
      <w:r w:rsidRPr="00BC0E74">
        <w:rPr>
          <w:rFonts w:ascii="Times New Roman" w:hAnsi="Times New Roman" w:cs="Times New Roman"/>
          <w:szCs w:val="24"/>
        </w:rPr>
        <w:t>- сертификат на систему менеджмента изготовителя (при наличии);</w:t>
      </w:r>
    </w:p>
    <w:p w:rsidR="00BC0E74" w:rsidRPr="00BC0E74" w:rsidRDefault="00BC0E74" w:rsidP="00BC0E74">
      <w:pPr>
        <w:pStyle w:val="ConsPlusNormal"/>
        <w:ind w:firstLine="426"/>
        <w:jc w:val="both"/>
        <w:rPr>
          <w:rFonts w:ascii="Times New Roman" w:hAnsi="Times New Roman" w:cs="Times New Roman"/>
          <w:szCs w:val="24"/>
        </w:rPr>
      </w:pPr>
      <w:r w:rsidRPr="00BC0E74">
        <w:rPr>
          <w:rFonts w:ascii="Times New Roman" w:hAnsi="Times New Roman" w:cs="Times New Roman"/>
          <w:szCs w:val="24"/>
        </w:rPr>
        <w:t>- протоколы испытаний дорожно-строительных материалов и изделий, проведенных изготовителем, продавцом, лицом, выполняющим функции иностранного изготовителя и (или) испытательными лабораториями (центрами) (при наличии);</w:t>
      </w:r>
    </w:p>
    <w:p w:rsidR="00BC0E74" w:rsidRPr="00BC0E74" w:rsidRDefault="00BC0E74" w:rsidP="00BC0E74">
      <w:pPr>
        <w:pStyle w:val="ConsPlusNormal"/>
        <w:ind w:firstLine="426"/>
        <w:jc w:val="both"/>
        <w:rPr>
          <w:rFonts w:ascii="Times New Roman" w:hAnsi="Times New Roman" w:cs="Times New Roman"/>
          <w:szCs w:val="24"/>
        </w:rPr>
      </w:pPr>
      <w:r w:rsidRPr="00BC0E74">
        <w:rPr>
          <w:rFonts w:ascii="Times New Roman" w:hAnsi="Times New Roman" w:cs="Times New Roman"/>
          <w:szCs w:val="24"/>
        </w:rPr>
        <w:t>- сертификаты соответствия на материалы и комплектующие изделия или протоколы их испытаний (при наличии);</w:t>
      </w:r>
    </w:p>
    <w:p w:rsidR="00BC0E74" w:rsidRPr="00BC0E74" w:rsidRDefault="00BC0E74" w:rsidP="00BC0E74">
      <w:pPr>
        <w:pStyle w:val="ConsPlusNormal"/>
        <w:ind w:firstLine="426"/>
        <w:jc w:val="both"/>
        <w:rPr>
          <w:rFonts w:ascii="Times New Roman" w:hAnsi="Times New Roman" w:cs="Times New Roman"/>
          <w:szCs w:val="24"/>
        </w:rPr>
      </w:pPr>
      <w:r w:rsidRPr="00BC0E74">
        <w:rPr>
          <w:rFonts w:ascii="Times New Roman" w:hAnsi="Times New Roman" w:cs="Times New Roman"/>
          <w:szCs w:val="24"/>
        </w:rPr>
        <w:t>- сертификаты соответствия на данные дорожно-строительные материалы и изделия, полученные от зарубежных органов по сертификации (при наличии);</w:t>
      </w:r>
    </w:p>
    <w:p w:rsidR="00BC0E74" w:rsidRPr="00BC0E74" w:rsidRDefault="00BC0E74" w:rsidP="00BC0E74">
      <w:pPr>
        <w:pStyle w:val="ConsPlusNormal"/>
        <w:ind w:firstLine="426"/>
        <w:jc w:val="both"/>
        <w:rPr>
          <w:rFonts w:ascii="Times New Roman" w:hAnsi="Times New Roman" w:cs="Times New Roman"/>
          <w:szCs w:val="24"/>
        </w:rPr>
      </w:pPr>
      <w:r w:rsidRPr="00BC0E74">
        <w:rPr>
          <w:rFonts w:ascii="Times New Roman" w:hAnsi="Times New Roman" w:cs="Times New Roman"/>
          <w:szCs w:val="24"/>
        </w:rPr>
        <w:t>- другие документы, прямо или косвенно подтверждающие соответствие дорожно-строительных материалов и изделий требованиям безопасности настоящего технического регламента (при наличии);</w:t>
      </w:r>
    </w:p>
    <w:p w:rsidR="00BC0E74" w:rsidRPr="00BC0E74" w:rsidRDefault="00BC0E74" w:rsidP="00BC0E74">
      <w:pPr>
        <w:pStyle w:val="ConsPlusNormal"/>
        <w:ind w:firstLine="426"/>
        <w:jc w:val="both"/>
        <w:rPr>
          <w:rFonts w:ascii="Times New Roman" w:hAnsi="Times New Roman" w:cs="Times New Roman"/>
          <w:szCs w:val="24"/>
        </w:rPr>
      </w:pPr>
      <w:r w:rsidRPr="00BC0E74">
        <w:rPr>
          <w:rFonts w:ascii="Times New Roman" w:hAnsi="Times New Roman" w:cs="Times New Roman"/>
          <w:szCs w:val="24"/>
        </w:rPr>
        <w:t xml:space="preserve">24.7. декларирование соответствия дорожно-строительных материалов по </w:t>
      </w:r>
      <w:hyperlink r:id="rId23" w:history="1">
        <w:r w:rsidRPr="00BC0E74">
          <w:rPr>
            <w:rFonts w:ascii="Times New Roman" w:hAnsi="Times New Roman" w:cs="Times New Roman"/>
            <w:szCs w:val="24"/>
          </w:rPr>
          <w:t>схемам 1д</w:t>
        </w:r>
      </w:hyperlink>
      <w:r w:rsidRPr="00BC0E74">
        <w:rPr>
          <w:rFonts w:ascii="Times New Roman" w:hAnsi="Times New Roman" w:cs="Times New Roman"/>
          <w:szCs w:val="24"/>
        </w:rPr>
        <w:t xml:space="preserve">, </w:t>
      </w:r>
      <w:hyperlink r:id="rId24" w:history="1">
        <w:r w:rsidRPr="00BC0E74">
          <w:rPr>
            <w:rFonts w:ascii="Times New Roman" w:hAnsi="Times New Roman" w:cs="Times New Roman"/>
            <w:szCs w:val="24"/>
          </w:rPr>
          <w:t>3д</w:t>
        </w:r>
      </w:hyperlink>
      <w:r w:rsidRPr="00BC0E74">
        <w:rPr>
          <w:rFonts w:ascii="Times New Roman" w:hAnsi="Times New Roman" w:cs="Times New Roman"/>
          <w:szCs w:val="24"/>
        </w:rPr>
        <w:t xml:space="preserve">, </w:t>
      </w:r>
      <w:hyperlink r:id="rId25" w:history="1">
        <w:r w:rsidRPr="00BC0E74">
          <w:rPr>
            <w:rFonts w:ascii="Times New Roman" w:hAnsi="Times New Roman" w:cs="Times New Roman"/>
            <w:szCs w:val="24"/>
          </w:rPr>
          <w:t>4д</w:t>
        </w:r>
      </w:hyperlink>
      <w:r w:rsidRPr="00BC0E74">
        <w:rPr>
          <w:rFonts w:ascii="Times New Roman" w:hAnsi="Times New Roman" w:cs="Times New Roman"/>
          <w:szCs w:val="24"/>
        </w:rPr>
        <w:t xml:space="preserve"> осуществляется на основании:</w:t>
      </w:r>
    </w:p>
    <w:p w:rsidR="00BC0E74" w:rsidRPr="00BC0E74" w:rsidRDefault="00BC0E74" w:rsidP="00BC0E74">
      <w:pPr>
        <w:pStyle w:val="ConsPlusNormal"/>
        <w:ind w:firstLine="426"/>
        <w:jc w:val="both"/>
        <w:rPr>
          <w:rFonts w:ascii="Times New Roman" w:hAnsi="Times New Roman" w:cs="Times New Roman"/>
          <w:szCs w:val="24"/>
        </w:rPr>
      </w:pPr>
      <w:r w:rsidRPr="00BC0E74">
        <w:rPr>
          <w:rFonts w:ascii="Times New Roman" w:hAnsi="Times New Roman" w:cs="Times New Roman"/>
          <w:szCs w:val="24"/>
        </w:rPr>
        <w:t xml:space="preserve">- собственных доказательств </w:t>
      </w:r>
      <w:hyperlink r:id="rId26" w:history="1">
        <w:r w:rsidRPr="00BC0E74">
          <w:rPr>
            <w:rFonts w:ascii="Times New Roman" w:hAnsi="Times New Roman" w:cs="Times New Roman"/>
            <w:szCs w:val="24"/>
          </w:rPr>
          <w:t>(схема 1д)</w:t>
        </w:r>
      </w:hyperlink>
      <w:r w:rsidRPr="00BC0E74">
        <w:rPr>
          <w:rFonts w:ascii="Times New Roman" w:hAnsi="Times New Roman" w:cs="Times New Roman"/>
          <w:szCs w:val="24"/>
        </w:rPr>
        <w:t>;</w:t>
      </w:r>
    </w:p>
    <w:p w:rsidR="00BC0E74" w:rsidRPr="00BC0E74" w:rsidRDefault="00BC0E74" w:rsidP="00BC0E74">
      <w:pPr>
        <w:pStyle w:val="ConsPlusNormal"/>
        <w:ind w:firstLine="426"/>
        <w:jc w:val="both"/>
        <w:rPr>
          <w:rFonts w:ascii="Times New Roman" w:hAnsi="Times New Roman" w:cs="Times New Roman"/>
          <w:szCs w:val="24"/>
        </w:rPr>
      </w:pPr>
      <w:r w:rsidRPr="00BC0E74">
        <w:rPr>
          <w:rFonts w:ascii="Times New Roman" w:hAnsi="Times New Roman" w:cs="Times New Roman"/>
          <w:szCs w:val="24"/>
        </w:rPr>
        <w:t>- доказательств, полученных с участием аккредитованной испытательной лаборатории (центра), включенных в Единый реестр органов по сертификации и испытательных лабораторий (центров) Таможенного союза (</w:t>
      </w:r>
      <w:hyperlink r:id="rId27" w:history="1">
        <w:r w:rsidRPr="00BC0E74">
          <w:rPr>
            <w:rFonts w:ascii="Times New Roman" w:hAnsi="Times New Roman" w:cs="Times New Roman"/>
            <w:szCs w:val="24"/>
          </w:rPr>
          <w:t>схемы 3д</w:t>
        </w:r>
      </w:hyperlink>
      <w:r w:rsidRPr="00BC0E74">
        <w:rPr>
          <w:rFonts w:ascii="Times New Roman" w:hAnsi="Times New Roman" w:cs="Times New Roman"/>
          <w:szCs w:val="24"/>
        </w:rPr>
        <w:t xml:space="preserve">, </w:t>
      </w:r>
      <w:hyperlink r:id="rId28" w:history="1">
        <w:r w:rsidRPr="00BC0E74">
          <w:rPr>
            <w:rFonts w:ascii="Times New Roman" w:hAnsi="Times New Roman" w:cs="Times New Roman"/>
            <w:szCs w:val="24"/>
          </w:rPr>
          <w:t>4д</w:t>
        </w:r>
      </w:hyperlink>
      <w:r w:rsidRPr="00BC0E74">
        <w:rPr>
          <w:rFonts w:ascii="Times New Roman" w:hAnsi="Times New Roman" w:cs="Times New Roman"/>
          <w:szCs w:val="24"/>
        </w:rPr>
        <w:t>);</w:t>
      </w:r>
    </w:p>
    <w:p w:rsidR="00BC0E74" w:rsidRPr="00BC0E74" w:rsidRDefault="00BC0E74" w:rsidP="00BC0E74">
      <w:pPr>
        <w:pStyle w:val="ConsPlusNormal"/>
        <w:ind w:firstLine="426"/>
        <w:jc w:val="both"/>
        <w:rPr>
          <w:rFonts w:ascii="Times New Roman" w:hAnsi="Times New Roman" w:cs="Times New Roman"/>
          <w:szCs w:val="24"/>
        </w:rPr>
      </w:pPr>
      <w:r w:rsidRPr="00BC0E74">
        <w:rPr>
          <w:rFonts w:ascii="Times New Roman" w:hAnsi="Times New Roman" w:cs="Times New Roman"/>
          <w:szCs w:val="24"/>
        </w:rPr>
        <w:t>- проведения испытаний дорожно-строительных материалов и производственного контроля изготовителем (</w:t>
      </w:r>
      <w:hyperlink r:id="rId29" w:history="1">
        <w:r w:rsidRPr="00BC0E74">
          <w:rPr>
            <w:rFonts w:ascii="Times New Roman" w:hAnsi="Times New Roman" w:cs="Times New Roman"/>
            <w:szCs w:val="24"/>
          </w:rPr>
          <w:t>схемы 3д</w:t>
        </w:r>
      </w:hyperlink>
      <w:r w:rsidRPr="00BC0E74">
        <w:rPr>
          <w:rFonts w:ascii="Times New Roman" w:hAnsi="Times New Roman" w:cs="Times New Roman"/>
          <w:szCs w:val="24"/>
        </w:rPr>
        <w:t xml:space="preserve">, </w:t>
      </w:r>
      <w:hyperlink r:id="rId30" w:history="1">
        <w:r w:rsidRPr="00BC0E74">
          <w:rPr>
            <w:rFonts w:ascii="Times New Roman" w:hAnsi="Times New Roman" w:cs="Times New Roman"/>
            <w:szCs w:val="24"/>
          </w:rPr>
          <w:t>4д</w:t>
        </w:r>
      </w:hyperlink>
      <w:r w:rsidRPr="00BC0E74">
        <w:rPr>
          <w:rFonts w:ascii="Times New Roman" w:hAnsi="Times New Roman" w:cs="Times New Roman"/>
          <w:szCs w:val="24"/>
        </w:rPr>
        <w:t>).</w:t>
      </w:r>
    </w:p>
    <w:p w:rsidR="00BC0E74" w:rsidRPr="00BC0E74" w:rsidRDefault="00BC0E74" w:rsidP="00BC0E74">
      <w:pPr>
        <w:pStyle w:val="ConsPlusNormal"/>
        <w:ind w:firstLine="426"/>
        <w:jc w:val="both"/>
        <w:rPr>
          <w:rFonts w:ascii="Times New Roman" w:hAnsi="Times New Roman" w:cs="Times New Roman"/>
          <w:szCs w:val="24"/>
        </w:rPr>
      </w:pPr>
      <w:r w:rsidRPr="00BC0E74">
        <w:rPr>
          <w:rFonts w:ascii="Times New Roman" w:hAnsi="Times New Roman" w:cs="Times New Roman"/>
          <w:szCs w:val="24"/>
        </w:rPr>
        <w:t>Испытания дорожно-строительных материалов (</w:t>
      </w:r>
      <w:hyperlink r:id="rId31" w:history="1">
        <w:r w:rsidRPr="00BC0E74">
          <w:rPr>
            <w:rFonts w:ascii="Times New Roman" w:hAnsi="Times New Roman" w:cs="Times New Roman"/>
            <w:szCs w:val="24"/>
          </w:rPr>
          <w:t>схемы 3д</w:t>
        </w:r>
      </w:hyperlink>
      <w:r w:rsidRPr="00BC0E74">
        <w:rPr>
          <w:rFonts w:ascii="Times New Roman" w:hAnsi="Times New Roman" w:cs="Times New Roman"/>
          <w:szCs w:val="24"/>
        </w:rPr>
        <w:t xml:space="preserve">, </w:t>
      </w:r>
      <w:hyperlink r:id="rId32" w:history="1">
        <w:r w:rsidRPr="00BC0E74">
          <w:rPr>
            <w:rFonts w:ascii="Times New Roman" w:hAnsi="Times New Roman" w:cs="Times New Roman"/>
            <w:szCs w:val="24"/>
          </w:rPr>
          <w:t>4д</w:t>
        </w:r>
      </w:hyperlink>
      <w:r w:rsidRPr="00BC0E74">
        <w:rPr>
          <w:rFonts w:ascii="Times New Roman" w:hAnsi="Times New Roman" w:cs="Times New Roman"/>
          <w:szCs w:val="24"/>
        </w:rPr>
        <w:t>) проводятся аккредитованной испытательной лабораторией, включенной в Единый реестр органов по сертификации и испытательных лабораторий (центров) Таможенного союза.</w:t>
      </w:r>
    </w:p>
    <w:p w:rsidR="00BC0E74" w:rsidRPr="00BC0E74" w:rsidRDefault="00BC0E74" w:rsidP="00BC0E74">
      <w:pPr>
        <w:pStyle w:val="ConsPlusNormal"/>
        <w:ind w:firstLine="426"/>
        <w:jc w:val="both"/>
        <w:rPr>
          <w:rFonts w:ascii="Times New Roman" w:hAnsi="Times New Roman" w:cs="Times New Roman"/>
          <w:szCs w:val="24"/>
        </w:rPr>
      </w:pPr>
      <w:r w:rsidRPr="00BC0E74">
        <w:rPr>
          <w:rFonts w:ascii="Times New Roman" w:hAnsi="Times New Roman" w:cs="Times New Roman"/>
          <w:szCs w:val="24"/>
        </w:rPr>
        <w:t xml:space="preserve">Декларирование соответствия дорожно-строительных материалов, выпускаемых серийно, осуществляет изготовитель (уполномоченное изготовителем лицо) по </w:t>
      </w:r>
      <w:hyperlink r:id="rId33" w:history="1">
        <w:r w:rsidRPr="00BC0E74">
          <w:rPr>
            <w:rFonts w:ascii="Times New Roman" w:hAnsi="Times New Roman" w:cs="Times New Roman"/>
            <w:szCs w:val="24"/>
          </w:rPr>
          <w:t>схемам 1д</w:t>
        </w:r>
      </w:hyperlink>
      <w:r w:rsidRPr="00BC0E74">
        <w:rPr>
          <w:rFonts w:ascii="Times New Roman" w:hAnsi="Times New Roman" w:cs="Times New Roman"/>
          <w:szCs w:val="24"/>
        </w:rPr>
        <w:t xml:space="preserve">, </w:t>
      </w:r>
      <w:hyperlink r:id="rId34" w:history="1">
        <w:r w:rsidRPr="00BC0E74">
          <w:rPr>
            <w:rFonts w:ascii="Times New Roman" w:hAnsi="Times New Roman" w:cs="Times New Roman"/>
            <w:szCs w:val="24"/>
          </w:rPr>
          <w:t>3д</w:t>
        </w:r>
      </w:hyperlink>
      <w:r w:rsidRPr="00BC0E74">
        <w:rPr>
          <w:rFonts w:ascii="Times New Roman" w:hAnsi="Times New Roman" w:cs="Times New Roman"/>
          <w:szCs w:val="24"/>
        </w:rPr>
        <w:t xml:space="preserve">, партии - </w:t>
      </w:r>
      <w:hyperlink r:id="rId35" w:history="1">
        <w:r w:rsidRPr="00BC0E74">
          <w:rPr>
            <w:rFonts w:ascii="Times New Roman" w:hAnsi="Times New Roman" w:cs="Times New Roman"/>
            <w:szCs w:val="24"/>
          </w:rPr>
          <w:t>4д</w:t>
        </w:r>
      </w:hyperlink>
      <w:r w:rsidRPr="00BC0E74">
        <w:rPr>
          <w:rFonts w:ascii="Times New Roman" w:hAnsi="Times New Roman" w:cs="Times New Roman"/>
          <w:szCs w:val="24"/>
        </w:rPr>
        <w:t>;</w:t>
      </w:r>
    </w:p>
    <w:p w:rsidR="00BC0E74" w:rsidRPr="00BC0E74" w:rsidRDefault="00BC0E74" w:rsidP="00BC0E74">
      <w:pPr>
        <w:pStyle w:val="ConsPlusNormal"/>
        <w:ind w:firstLine="426"/>
        <w:jc w:val="both"/>
        <w:rPr>
          <w:rFonts w:ascii="Times New Roman" w:hAnsi="Times New Roman" w:cs="Times New Roman"/>
          <w:szCs w:val="24"/>
        </w:rPr>
      </w:pPr>
      <w:r w:rsidRPr="00BC0E74">
        <w:rPr>
          <w:rFonts w:ascii="Times New Roman" w:hAnsi="Times New Roman" w:cs="Times New Roman"/>
          <w:szCs w:val="24"/>
        </w:rPr>
        <w:t>24.8. при проведении декларирования соответствия по схемам (</w:t>
      </w:r>
      <w:hyperlink r:id="rId36" w:history="1">
        <w:r w:rsidRPr="00BC0E74">
          <w:rPr>
            <w:rFonts w:ascii="Times New Roman" w:hAnsi="Times New Roman" w:cs="Times New Roman"/>
            <w:szCs w:val="24"/>
          </w:rPr>
          <w:t>1д</w:t>
        </w:r>
      </w:hyperlink>
      <w:r w:rsidRPr="00BC0E74">
        <w:rPr>
          <w:rFonts w:ascii="Times New Roman" w:hAnsi="Times New Roman" w:cs="Times New Roman"/>
          <w:szCs w:val="24"/>
        </w:rPr>
        <w:t xml:space="preserve">, </w:t>
      </w:r>
      <w:hyperlink r:id="rId37" w:history="1">
        <w:r w:rsidRPr="00BC0E74">
          <w:rPr>
            <w:rFonts w:ascii="Times New Roman" w:hAnsi="Times New Roman" w:cs="Times New Roman"/>
            <w:szCs w:val="24"/>
          </w:rPr>
          <w:t>3д</w:t>
        </w:r>
      </w:hyperlink>
      <w:r w:rsidRPr="00BC0E74">
        <w:rPr>
          <w:rFonts w:ascii="Times New Roman" w:hAnsi="Times New Roman" w:cs="Times New Roman"/>
          <w:szCs w:val="24"/>
        </w:rPr>
        <w:t xml:space="preserve">, </w:t>
      </w:r>
      <w:hyperlink r:id="rId38" w:history="1">
        <w:r w:rsidRPr="00BC0E74">
          <w:rPr>
            <w:rFonts w:ascii="Times New Roman" w:hAnsi="Times New Roman" w:cs="Times New Roman"/>
            <w:szCs w:val="24"/>
          </w:rPr>
          <w:t>4д</w:t>
        </w:r>
      </w:hyperlink>
      <w:r w:rsidRPr="00BC0E74">
        <w:rPr>
          <w:rFonts w:ascii="Times New Roman" w:hAnsi="Times New Roman" w:cs="Times New Roman"/>
          <w:szCs w:val="24"/>
        </w:rPr>
        <w:t>) осуществляются следующие действия:</w:t>
      </w:r>
    </w:p>
    <w:p w:rsidR="00BC0E74" w:rsidRPr="00BC0E74" w:rsidRDefault="00BC0E74" w:rsidP="00BC0E74">
      <w:pPr>
        <w:pStyle w:val="ConsPlusNormal"/>
        <w:ind w:firstLine="426"/>
        <w:jc w:val="both"/>
        <w:rPr>
          <w:rFonts w:ascii="Times New Roman" w:hAnsi="Times New Roman" w:cs="Times New Roman"/>
          <w:szCs w:val="24"/>
        </w:rPr>
      </w:pPr>
      <w:r w:rsidRPr="00BC0E74">
        <w:rPr>
          <w:rFonts w:ascii="Times New Roman" w:hAnsi="Times New Roman" w:cs="Times New Roman"/>
          <w:szCs w:val="24"/>
        </w:rPr>
        <w:t>- формирование и анализ технической документации (</w:t>
      </w:r>
      <w:hyperlink r:id="rId39" w:history="1">
        <w:r w:rsidRPr="00BC0E74">
          <w:rPr>
            <w:rFonts w:ascii="Times New Roman" w:hAnsi="Times New Roman" w:cs="Times New Roman"/>
            <w:szCs w:val="24"/>
          </w:rPr>
          <w:t>схемы 1д</w:t>
        </w:r>
      </w:hyperlink>
      <w:r w:rsidRPr="00BC0E74">
        <w:rPr>
          <w:rFonts w:ascii="Times New Roman" w:hAnsi="Times New Roman" w:cs="Times New Roman"/>
          <w:szCs w:val="24"/>
        </w:rPr>
        <w:t xml:space="preserve">, </w:t>
      </w:r>
      <w:hyperlink r:id="rId40" w:history="1">
        <w:r w:rsidRPr="00BC0E74">
          <w:rPr>
            <w:rFonts w:ascii="Times New Roman" w:hAnsi="Times New Roman" w:cs="Times New Roman"/>
            <w:szCs w:val="24"/>
          </w:rPr>
          <w:t>3д</w:t>
        </w:r>
      </w:hyperlink>
      <w:r w:rsidRPr="00BC0E74">
        <w:rPr>
          <w:rFonts w:ascii="Times New Roman" w:hAnsi="Times New Roman" w:cs="Times New Roman"/>
          <w:szCs w:val="24"/>
        </w:rPr>
        <w:t xml:space="preserve">, </w:t>
      </w:r>
      <w:hyperlink r:id="rId41" w:history="1">
        <w:r w:rsidRPr="00BC0E74">
          <w:rPr>
            <w:rFonts w:ascii="Times New Roman" w:hAnsi="Times New Roman" w:cs="Times New Roman"/>
            <w:szCs w:val="24"/>
          </w:rPr>
          <w:t>4д</w:t>
        </w:r>
      </w:hyperlink>
      <w:r w:rsidRPr="00BC0E74">
        <w:rPr>
          <w:rFonts w:ascii="Times New Roman" w:hAnsi="Times New Roman" w:cs="Times New Roman"/>
          <w:szCs w:val="24"/>
        </w:rPr>
        <w:t xml:space="preserve">) с учетом положений </w:t>
      </w:r>
      <w:hyperlink w:anchor="P376" w:history="1">
        <w:r w:rsidRPr="00BC0E74">
          <w:rPr>
            <w:rFonts w:ascii="Times New Roman" w:hAnsi="Times New Roman" w:cs="Times New Roman"/>
            <w:szCs w:val="24"/>
          </w:rPr>
          <w:t>п. 24.6 статьи 5</w:t>
        </w:r>
      </w:hyperlink>
      <w:r w:rsidRPr="00BC0E74">
        <w:rPr>
          <w:rFonts w:ascii="Times New Roman" w:hAnsi="Times New Roman" w:cs="Times New Roman"/>
          <w:szCs w:val="24"/>
        </w:rPr>
        <w:t>;</w:t>
      </w:r>
    </w:p>
    <w:p w:rsidR="00BC0E74" w:rsidRPr="00BC0E74" w:rsidRDefault="00BC0E74" w:rsidP="00BC0E74">
      <w:pPr>
        <w:pStyle w:val="ConsPlusNormal"/>
        <w:ind w:firstLine="426"/>
        <w:jc w:val="both"/>
        <w:rPr>
          <w:rFonts w:ascii="Times New Roman" w:hAnsi="Times New Roman" w:cs="Times New Roman"/>
          <w:szCs w:val="24"/>
        </w:rPr>
      </w:pPr>
      <w:r w:rsidRPr="00BC0E74">
        <w:rPr>
          <w:rFonts w:ascii="Times New Roman" w:hAnsi="Times New Roman" w:cs="Times New Roman"/>
          <w:szCs w:val="24"/>
        </w:rPr>
        <w:t>- осуществление производственного контроля (</w:t>
      </w:r>
      <w:hyperlink r:id="rId42" w:history="1">
        <w:r w:rsidRPr="00BC0E74">
          <w:rPr>
            <w:rFonts w:ascii="Times New Roman" w:hAnsi="Times New Roman" w:cs="Times New Roman"/>
            <w:szCs w:val="24"/>
          </w:rPr>
          <w:t>схемы 1д</w:t>
        </w:r>
      </w:hyperlink>
      <w:r w:rsidRPr="00BC0E74">
        <w:rPr>
          <w:rFonts w:ascii="Times New Roman" w:hAnsi="Times New Roman" w:cs="Times New Roman"/>
          <w:szCs w:val="24"/>
        </w:rPr>
        <w:t xml:space="preserve">, </w:t>
      </w:r>
      <w:hyperlink r:id="rId43" w:history="1">
        <w:r w:rsidRPr="00BC0E74">
          <w:rPr>
            <w:rFonts w:ascii="Times New Roman" w:hAnsi="Times New Roman" w:cs="Times New Roman"/>
            <w:szCs w:val="24"/>
          </w:rPr>
          <w:t>3д</w:t>
        </w:r>
      </w:hyperlink>
      <w:r w:rsidRPr="00BC0E74">
        <w:rPr>
          <w:rFonts w:ascii="Times New Roman" w:hAnsi="Times New Roman" w:cs="Times New Roman"/>
          <w:szCs w:val="24"/>
        </w:rPr>
        <w:t>);</w:t>
      </w:r>
    </w:p>
    <w:p w:rsidR="00BC0E74" w:rsidRPr="00BC0E74" w:rsidRDefault="00BC0E74" w:rsidP="00BC0E74">
      <w:pPr>
        <w:pStyle w:val="ConsPlusNormal"/>
        <w:ind w:firstLine="426"/>
        <w:jc w:val="both"/>
        <w:rPr>
          <w:rFonts w:ascii="Times New Roman" w:hAnsi="Times New Roman" w:cs="Times New Roman"/>
          <w:szCs w:val="24"/>
        </w:rPr>
      </w:pPr>
      <w:r w:rsidRPr="00BC0E74">
        <w:rPr>
          <w:rFonts w:ascii="Times New Roman" w:hAnsi="Times New Roman" w:cs="Times New Roman"/>
          <w:szCs w:val="24"/>
        </w:rPr>
        <w:t>- проведение испытаний образцов продукции (</w:t>
      </w:r>
      <w:hyperlink r:id="rId44" w:history="1">
        <w:r w:rsidRPr="00BC0E74">
          <w:rPr>
            <w:rFonts w:ascii="Times New Roman" w:hAnsi="Times New Roman" w:cs="Times New Roman"/>
            <w:szCs w:val="24"/>
          </w:rPr>
          <w:t>схемы 1д</w:t>
        </w:r>
      </w:hyperlink>
      <w:r w:rsidRPr="00BC0E74">
        <w:rPr>
          <w:rFonts w:ascii="Times New Roman" w:hAnsi="Times New Roman" w:cs="Times New Roman"/>
          <w:szCs w:val="24"/>
        </w:rPr>
        <w:t xml:space="preserve">, </w:t>
      </w:r>
      <w:hyperlink r:id="rId45" w:history="1">
        <w:r w:rsidRPr="00BC0E74">
          <w:rPr>
            <w:rFonts w:ascii="Times New Roman" w:hAnsi="Times New Roman" w:cs="Times New Roman"/>
            <w:szCs w:val="24"/>
          </w:rPr>
          <w:t>3д</w:t>
        </w:r>
      </w:hyperlink>
      <w:r w:rsidRPr="00BC0E74">
        <w:rPr>
          <w:rFonts w:ascii="Times New Roman" w:hAnsi="Times New Roman" w:cs="Times New Roman"/>
          <w:szCs w:val="24"/>
        </w:rPr>
        <w:t xml:space="preserve">, </w:t>
      </w:r>
      <w:hyperlink r:id="rId46" w:history="1">
        <w:r w:rsidRPr="00BC0E74">
          <w:rPr>
            <w:rFonts w:ascii="Times New Roman" w:hAnsi="Times New Roman" w:cs="Times New Roman"/>
            <w:szCs w:val="24"/>
          </w:rPr>
          <w:t>4д</w:t>
        </w:r>
      </w:hyperlink>
      <w:r w:rsidRPr="00BC0E74">
        <w:rPr>
          <w:rFonts w:ascii="Times New Roman" w:hAnsi="Times New Roman" w:cs="Times New Roman"/>
          <w:szCs w:val="24"/>
        </w:rPr>
        <w:t>);</w:t>
      </w:r>
    </w:p>
    <w:p w:rsidR="00BC0E74" w:rsidRPr="00BC0E74" w:rsidRDefault="00BC0E74" w:rsidP="00BC0E74">
      <w:pPr>
        <w:pStyle w:val="ConsPlusNormal"/>
        <w:ind w:firstLine="426"/>
        <w:jc w:val="both"/>
        <w:rPr>
          <w:rFonts w:ascii="Times New Roman" w:hAnsi="Times New Roman" w:cs="Times New Roman"/>
          <w:szCs w:val="24"/>
        </w:rPr>
      </w:pPr>
      <w:r w:rsidRPr="00BC0E74">
        <w:rPr>
          <w:rFonts w:ascii="Times New Roman" w:hAnsi="Times New Roman" w:cs="Times New Roman"/>
          <w:szCs w:val="24"/>
        </w:rPr>
        <w:t>- принятие и регистрация декларации о соответствии (</w:t>
      </w:r>
      <w:hyperlink r:id="rId47" w:history="1">
        <w:r w:rsidRPr="00BC0E74">
          <w:rPr>
            <w:rFonts w:ascii="Times New Roman" w:hAnsi="Times New Roman" w:cs="Times New Roman"/>
            <w:szCs w:val="24"/>
          </w:rPr>
          <w:t>схемы 1д</w:t>
        </w:r>
      </w:hyperlink>
      <w:r w:rsidRPr="00BC0E74">
        <w:rPr>
          <w:rFonts w:ascii="Times New Roman" w:hAnsi="Times New Roman" w:cs="Times New Roman"/>
          <w:szCs w:val="24"/>
        </w:rPr>
        <w:t xml:space="preserve">, </w:t>
      </w:r>
      <w:hyperlink r:id="rId48" w:history="1">
        <w:r w:rsidRPr="00BC0E74">
          <w:rPr>
            <w:rFonts w:ascii="Times New Roman" w:hAnsi="Times New Roman" w:cs="Times New Roman"/>
            <w:szCs w:val="24"/>
          </w:rPr>
          <w:t>3д</w:t>
        </w:r>
      </w:hyperlink>
      <w:r w:rsidRPr="00BC0E74">
        <w:rPr>
          <w:rFonts w:ascii="Times New Roman" w:hAnsi="Times New Roman" w:cs="Times New Roman"/>
          <w:szCs w:val="24"/>
        </w:rPr>
        <w:t xml:space="preserve">, </w:t>
      </w:r>
      <w:hyperlink r:id="rId49" w:history="1">
        <w:r w:rsidRPr="00BC0E74">
          <w:rPr>
            <w:rFonts w:ascii="Times New Roman" w:hAnsi="Times New Roman" w:cs="Times New Roman"/>
            <w:szCs w:val="24"/>
          </w:rPr>
          <w:t>4д</w:t>
        </w:r>
      </w:hyperlink>
      <w:r w:rsidRPr="00BC0E74">
        <w:rPr>
          <w:rFonts w:ascii="Times New Roman" w:hAnsi="Times New Roman" w:cs="Times New Roman"/>
          <w:szCs w:val="24"/>
        </w:rPr>
        <w:t>);</w:t>
      </w:r>
    </w:p>
    <w:p w:rsidR="00BC0E74" w:rsidRPr="00BC0E74" w:rsidRDefault="00BC0E74" w:rsidP="00BC0E74">
      <w:pPr>
        <w:pStyle w:val="ConsPlusNormal"/>
        <w:ind w:firstLine="426"/>
        <w:jc w:val="both"/>
        <w:rPr>
          <w:rFonts w:ascii="Times New Roman" w:hAnsi="Times New Roman" w:cs="Times New Roman"/>
          <w:szCs w:val="24"/>
        </w:rPr>
      </w:pPr>
      <w:r w:rsidRPr="00BC0E74">
        <w:rPr>
          <w:rFonts w:ascii="Times New Roman" w:hAnsi="Times New Roman" w:cs="Times New Roman"/>
          <w:szCs w:val="24"/>
        </w:rPr>
        <w:t xml:space="preserve">- нанесение </w:t>
      </w:r>
      <w:hyperlink r:id="rId50" w:history="1">
        <w:r w:rsidRPr="00BC0E74">
          <w:rPr>
            <w:rFonts w:ascii="Times New Roman" w:hAnsi="Times New Roman" w:cs="Times New Roman"/>
            <w:szCs w:val="24"/>
          </w:rPr>
          <w:t>единого знака</w:t>
        </w:r>
      </w:hyperlink>
      <w:r w:rsidRPr="00BC0E74">
        <w:rPr>
          <w:rFonts w:ascii="Times New Roman" w:hAnsi="Times New Roman" w:cs="Times New Roman"/>
          <w:szCs w:val="24"/>
        </w:rPr>
        <w:t xml:space="preserve"> обращения (</w:t>
      </w:r>
      <w:hyperlink r:id="rId51" w:history="1">
        <w:r w:rsidRPr="00BC0E74">
          <w:rPr>
            <w:rFonts w:ascii="Times New Roman" w:hAnsi="Times New Roman" w:cs="Times New Roman"/>
            <w:szCs w:val="24"/>
          </w:rPr>
          <w:t>схемы 1д</w:t>
        </w:r>
      </w:hyperlink>
      <w:r w:rsidRPr="00BC0E74">
        <w:rPr>
          <w:rFonts w:ascii="Times New Roman" w:hAnsi="Times New Roman" w:cs="Times New Roman"/>
          <w:szCs w:val="24"/>
        </w:rPr>
        <w:t xml:space="preserve">, </w:t>
      </w:r>
      <w:hyperlink r:id="rId52" w:history="1">
        <w:r w:rsidRPr="00BC0E74">
          <w:rPr>
            <w:rFonts w:ascii="Times New Roman" w:hAnsi="Times New Roman" w:cs="Times New Roman"/>
            <w:szCs w:val="24"/>
          </w:rPr>
          <w:t>3д</w:t>
        </w:r>
      </w:hyperlink>
      <w:r w:rsidRPr="00BC0E74">
        <w:rPr>
          <w:rFonts w:ascii="Times New Roman" w:hAnsi="Times New Roman" w:cs="Times New Roman"/>
          <w:szCs w:val="24"/>
        </w:rPr>
        <w:t xml:space="preserve">, </w:t>
      </w:r>
      <w:hyperlink r:id="rId53" w:history="1">
        <w:r w:rsidRPr="00BC0E74">
          <w:rPr>
            <w:rFonts w:ascii="Times New Roman" w:hAnsi="Times New Roman" w:cs="Times New Roman"/>
            <w:szCs w:val="24"/>
          </w:rPr>
          <w:t>4д</w:t>
        </w:r>
      </w:hyperlink>
      <w:r w:rsidRPr="00BC0E74">
        <w:rPr>
          <w:rFonts w:ascii="Times New Roman" w:hAnsi="Times New Roman" w:cs="Times New Roman"/>
          <w:szCs w:val="24"/>
        </w:rPr>
        <w:t>);</w:t>
      </w:r>
    </w:p>
    <w:p w:rsidR="00BC0E74" w:rsidRPr="00BC0E74" w:rsidRDefault="00BC0E74" w:rsidP="00BC0E74">
      <w:pPr>
        <w:pStyle w:val="ConsPlusNormal"/>
        <w:ind w:firstLine="426"/>
        <w:jc w:val="both"/>
        <w:rPr>
          <w:rFonts w:ascii="Times New Roman" w:hAnsi="Times New Roman" w:cs="Times New Roman"/>
          <w:szCs w:val="24"/>
        </w:rPr>
      </w:pPr>
      <w:r w:rsidRPr="00BC0E74">
        <w:rPr>
          <w:rFonts w:ascii="Times New Roman" w:hAnsi="Times New Roman" w:cs="Times New Roman"/>
          <w:szCs w:val="24"/>
        </w:rPr>
        <w:t xml:space="preserve">24.9. в качестве доказательственных материалов, являющихся основанием для принятия декларации о соответствии, используются документы, указанные в </w:t>
      </w:r>
      <w:hyperlink w:anchor="P376" w:history="1">
        <w:r w:rsidRPr="00BC0E74">
          <w:rPr>
            <w:rFonts w:ascii="Times New Roman" w:hAnsi="Times New Roman" w:cs="Times New Roman"/>
            <w:szCs w:val="24"/>
          </w:rPr>
          <w:t xml:space="preserve">пункте 24.6 </w:t>
        </w:r>
        <w:r w:rsidRPr="00BC0E74">
          <w:rPr>
            <w:rFonts w:ascii="Times New Roman" w:hAnsi="Times New Roman" w:cs="Times New Roman"/>
            <w:szCs w:val="24"/>
          </w:rPr>
          <w:lastRenderedPageBreak/>
          <w:t>статьи 5</w:t>
        </w:r>
      </w:hyperlink>
      <w:r w:rsidRPr="00BC0E74">
        <w:rPr>
          <w:rFonts w:ascii="Times New Roman" w:hAnsi="Times New Roman" w:cs="Times New Roman"/>
          <w:szCs w:val="24"/>
        </w:rPr>
        <w:t xml:space="preserve"> настоящего технического регламента.</w:t>
      </w:r>
    </w:p>
    <w:p w:rsidR="00BC0E74" w:rsidRPr="00BC0E74" w:rsidRDefault="00BC0E74" w:rsidP="00BC0E74">
      <w:pPr>
        <w:pStyle w:val="ConsPlusNormal"/>
        <w:ind w:firstLine="426"/>
        <w:jc w:val="both"/>
        <w:rPr>
          <w:rFonts w:ascii="Times New Roman" w:hAnsi="Times New Roman" w:cs="Times New Roman"/>
          <w:szCs w:val="24"/>
        </w:rPr>
      </w:pPr>
      <w:r w:rsidRPr="00BC0E74">
        <w:rPr>
          <w:rFonts w:ascii="Times New Roman" w:hAnsi="Times New Roman" w:cs="Times New Roman"/>
          <w:szCs w:val="24"/>
        </w:rPr>
        <w:t>В качестве условий применения указанных документов могут рассматриваться:</w:t>
      </w:r>
    </w:p>
    <w:p w:rsidR="00BC0E74" w:rsidRPr="00BC0E74" w:rsidRDefault="00BC0E74" w:rsidP="00BC0E74">
      <w:pPr>
        <w:pStyle w:val="ConsPlusNormal"/>
        <w:ind w:firstLine="426"/>
        <w:jc w:val="both"/>
        <w:rPr>
          <w:rFonts w:ascii="Times New Roman" w:hAnsi="Times New Roman" w:cs="Times New Roman"/>
          <w:szCs w:val="24"/>
        </w:rPr>
      </w:pPr>
      <w:r w:rsidRPr="00BC0E74">
        <w:rPr>
          <w:rFonts w:ascii="Times New Roman" w:hAnsi="Times New Roman" w:cs="Times New Roman"/>
          <w:szCs w:val="24"/>
        </w:rPr>
        <w:t>1) для протоколов испытаний:</w:t>
      </w:r>
    </w:p>
    <w:p w:rsidR="00BC0E74" w:rsidRPr="00BC0E74" w:rsidRDefault="00BC0E74" w:rsidP="00BC0E74">
      <w:pPr>
        <w:pStyle w:val="ConsPlusNormal"/>
        <w:ind w:firstLine="426"/>
        <w:jc w:val="both"/>
        <w:rPr>
          <w:rFonts w:ascii="Times New Roman" w:hAnsi="Times New Roman" w:cs="Times New Roman"/>
          <w:szCs w:val="24"/>
        </w:rPr>
      </w:pPr>
      <w:r w:rsidRPr="00BC0E74">
        <w:rPr>
          <w:rFonts w:ascii="Times New Roman" w:hAnsi="Times New Roman" w:cs="Times New Roman"/>
          <w:szCs w:val="24"/>
        </w:rPr>
        <w:t>наличие в протоколах испытаний значений показателей, подтверждающих соответствие всем требованиям, установленным в настоящем техническом регламенте, распространяющимся на конкретную заявленную продукцию;</w:t>
      </w:r>
    </w:p>
    <w:p w:rsidR="00BC0E74" w:rsidRPr="00BC0E74" w:rsidRDefault="00BC0E74" w:rsidP="00BC0E74">
      <w:pPr>
        <w:pStyle w:val="ConsPlusNormal"/>
        <w:ind w:firstLine="426"/>
        <w:jc w:val="both"/>
        <w:rPr>
          <w:rFonts w:ascii="Times New Roman" w:hAnsi="Times New Roman" w:cs="Times New Roman"/>
          <w:szCs w:val="24"/>
        </w:rPr>
      </w:pPr>
      <w:r w:rsidRPr="00BC0E74">
        <w:rPr>
          <w:rFonts w:ascii="Times New Roman" w:hAnsi="Times New Roman" w:cs="Times New Roman"/>
          <w:szCs w:val="24"/>
        </w:rPr>
        <w:t>распространение протоколов испытаний на заявленные дорожно-строительные материалы;</w:t>
      </w:r>
    </w:p>
    <w:p w:rsidR="00BC0E74" w:rsidRPr="00BC0E74" w:rsidRDefault="00BC0E74" w:rsidP="00BC0E74">
      <w:pPr>
        <w:pStyle w:val="ConsPlusNormal"/>
        <w:ind w:firstLine="426"/>
        <w:jc w:val="both"/>
        <w:rPr>
          <w:rFonts w:ascii="Times New Roman" w:hAnsi="Times New Roman" w:cs="Times New Roman"/>
          <w:szCs w:val="24"/>
        </w:rPr>
      </w:pPr>
      <w:r w:rsidRPr="00BC0E74">
        <w:rPr>
          <w:rFonts w:ascii="Times New Roman" w:hAnsi="Times New Roman" w:cs="Times New Roman"/>
          <w:szCs w:val="24"/>
        </w:rPr>
        <w:t>2) сертификаты на систему менеджмента качества производства - если они распространяются на изготовление заявленных дорожно-строительных материалов;</w:t>
      </w:r>
    </w:p>
    <w:p w:rsidR="00BC0E74" w:rsidRPr="00BC0E74" w:rsidRDefault="00BC0E74" w:rsidP="00BC0E74">
      <w:pPr>
        <w:pStyle w:val="ConsPlusNormal"/>
        <w:ind w:firstLine="426"/>
        <w:jc w:val="both"/>
        <w:rPr>
          <w:rFonts w:ascii="Times New Roman" w:hAnsi="Times New Roman" w:cs="Times New Roman"/>
          <w:szCs w:val="24"/>
        </w:rPr>
      </w:pPr>
      <w:r w:rsidRPr="00BC0E74">
        <w:rPr>
          <w:rFonts w:ascii="Times New Roman" w:hAnsi="Times New Roman" w:cs="Times New Roman"/>
          <w:szCs w:val="24"/>
        </w:rPr>
        <w:t>3) иные документы, прямо или косвенно подтверждающие соответствие дорожно-строительных материалов установленным требованиям, сертификаты соответствия на заявленные дорожно-строительные материалы, выданные при добровольной сертификации;</w:t>
      </w:r>
    </w:p>
    <w:p w:rsidR="00BC0E74" w:rsidRPr="00BC0E74" w:rsidRDefault="00BC0E74" w:rsidP="00BC0E74">
      <w:pPr>
        <w:pStyle w:val="ConsPlusNormal"/>
        <w:ind w:firstLine="426"/>
        <w:jc w:val="both"/>
        <w:rPr>
          <w:rFonts w:ascii="Times New Roman" w:hAnsi="Times New Roman" w:cs="Times New Roman"/>
          <w:szCs w:val="24"/>
        </w:rPr>
      </w:pPr>
      <w:r w:rsidRPr="00BC0E74">
        <w:rPr>
          <w:rFonts w:ascii="Times New Roman" w:hAnsi="Times New Roman" w:cs="Times New Roman"/>
          <w:szCs w:val="24"/>
        </w:rPr>
        <w:t xml:space="preserve">24.10. декларация о соответствии оформляется по единой </w:t>
      </w:r>
      <w:hyperlink r:id="rId54" w:history="1">
        <w:r w:rsidRPr="00BC0E74">
          <w:rPr>
            <w:rFonts w:ascii="Times New Roman" w:hAnsi="Times New Roman" w:cs="Times New Roman"/>
            <w:szCs w:val="24"/>
          </w:rPr>
          <w:t>форме</w:t>
        </w:r>
      </w:hyperlink>
      <w:r w:rsidRPr="00BC0E74">
        <w:rPr>
          <w:rFonts w:ascii="Times New Roman" w:hAnsi="Times New Roman" w:cs="Times New Roman"/>
          <w:szCs w:val="24"/>
        </w:rPr>
        <w:t>, утвержденной решением Комиссии Таможенного союза.</w:t>
      </w:r>
    </w:p>
    <w:p w:rsidR="00BC0E74" w:rsidRPr="00BC0E74" w:rsidRDefault="00BC0E74" w:rsidP="00BC0E74">
      <w:pPr>
        <w:pStyle w:val="ConsPlusNormal"/>
        <w:ind w:firstLine="426"/>
        <w:jc w:val="both"/>
        <w:rPr>
          <w:rFonts w:ascii="Times New Roman" w:hAnsi="Times New Roman" w:cs="Times New Roman"/>
          <w:szCs w:val="24"/>
        </w:rPr>
      </w:pPr>
      <w:r w:rsidRPr="00BC0E74">
        <w:rPr>
          <w:rFonts w:ascii="Times New Roman" w:hAnsi="Times New Roman" w:cs="Times New Roman"/>
          <w:szCs w:val="24"/>
        </w:rPr>
        <w:t xml:space="preserve">Декларация о соответствии подлежит регистрации в соответствии с </w:t>
      </w:r>
      <w:hyperlink r:id="rId55" w:history="1">
        <w:r w:rsidRPr="00BC0E74">
          <w:rPr>
            <w:rFonts w:ascii="Times New Roman" w:hAnsi="Times New Roman" w:cs="Times New Roman"/>
            <w:szCs w:val="24"/>
          </w:rPr>
          <w:t>порядком</w:t>
        </w:r>
      </w:hyperlink>
      <w:r w:rsidRPr="00BC0E74">
        <w:rPr>
          <w:rFonts w:ascii="Times New Roman" w:hAnsi="Times New Roman" w:cs="Times New Roman"/>
          <w:szCs w:val="24"/>
        </w:rPr>
        <w:t>, утвержденным Комиссий Таможенного союза. Действие декларации о соответствии начинается со дня ее регистрации. Срок действия декларации о соответствии - не более пяти лет.</w:t>
      </w:r>
    </w:p>
    <w:p w:rsidR="00BC0E74" w:rsidRPr="00BC0E74" w:rsidRDefault="00BC0E74" w:rsidP="00BC0E74">
      <w:pPr>
        <w:pStyle w:val="ConsPlusNormal"/>
        <w:ind w:firstLine="426"/>
        <w:jc w:val="both"/>
        <w:rPr>
          <w:rFonts w:ascii="Times New Roman" w:hAnsi="Times New Roman" w:cs="Times New Roman"/>
          <w:szCs w:val="24"/>
        </w:rPr>
      </w:pPr>
      <w:r w:rsidRPr="00BC0E74">
        <w:rPr>
          <w:rFonts w:ascii="Times New Roman" w:hAnsi="Times New Roman" w:cs="Times New Roman"/>
          <w:szCs w:val="24"/>
        </w:rPr>
        <w:t>Заявитель обязан хранить декларацию о соответствии и доказательственные материалы в течение десяти лет с момента окончания срока действия декларации о соответствии;</w:t>
      </w:r>
    </w:p>
    <w:p w:rsidR="00BC0E74" w:rsidRPr="00BC0E74" w:rsidRDefault="00BC0E74" w:rsidP="00BC0E74">
      <w:pPr>
        <w:pStyle w:val="ConsPlusNormal"/>
        <w:ind w:firstLine="426"/>
        <w:jc w:val="both"/>
        <w:rPr>
          <w:rFonts w:ascii="Times New Roman" w:hAnsi="Times New Roman" w:cs="Times New Roman"/>
          <w:szCs w:val="24"/>
        </w:rPr>
      </w:pPr>
      <w:r w:rsidRPr="00BC0E74">
        <w:rPr>
          <w:rFonts w:ascii="Times New Roman" w:hAnsi="Times New Roman" w:cs="Times New Roman"/>
          <w:szCs w:val="24"/>
        </w:rPr>
        <w:t>24.11. при проведении сертификации изделий (</w:t>
      </w:r>
      <w:hyperlink r:id="rId56" w:history="1">
        <w:r w:rsidRPr="00BC0E74">
          <w:rPr>
            <w:rFonts w:ascii="Times New Roman" w:hAnsi="Times New Roman" w:cs="Times New Roman"/>
            <w:szCs w:val="24"/>
          </w:rPr>
          <w:t>схемы 1с</w:t>
        </w:r>
      </w:hyperlink>
      <w:r w:rsidRPr="00BC0E74">
        <w:rPr>
          <w:rFonts w:ascii="Times New Roman" w:hAnsi="Times New Roman" w:cs="Times New Roman"/>
          <w:szCs w:val="24"/>
        </w:rPr>
        <w:t xml:space="preserve">, </w:t>
      </w:r>
      <w:hyperlink r:id="rId57" w:history="1">
        <w:r w:rsidRPr="00BC0E74">
          <w:rPr>
            <w:rFonts w:ascii="Times New Roman" w:hAnsi="Times New Roman" w:cs="Times New Roman"/>
            <w:szCs w:val="24"/>
          </w:rPr>
          <w:t>3с</w:t>
        </w:r>
      </w:hyperlink>
      <w:r w:rsidRPr="00BC0E74">
        <w:rPr>
          <w:rFonts w:ascii="Times New Roman" w:hAnsi="Times New Roman" w:cs="Times New Roman"/>
          <w:szCs w:val="24"/>
        </w:rPr>
        <w:t>) осуществляются следующие действия:</w:t>
      </w:r>
    </w:p>
    <w:p w:rsidR="00BC0E74" w:rsidRPr="00BC0E74" w:rsidRDefault="00BC0E74" w:rsidP="00BC0E74">
      <w:pPr>
        <w:pStyle w:val="ConsPlusNormal"/>
        <w:ind w:firstLine="426"/>
        <w:jc w:val="both"/>
        <w:rPr>
          <w:rFonts w:ascii="Times New Roman" w:hAnsi="Times New Roman" w:cs="Times New Roman"/>
          <w:szCs w:val="24"/>
        </w:rPr>
      </w:pPr>
      <w:r w:rsidRPr="00BC0E74">
        <w:rPr>
          <w:rFonts w:ascii="Times New Roman" w:hAnsi="Times New Roman" w:cs="Times New Roman"/>
          <w:szCs w:val="24"/>
        </w:rPr>
        <w:t>- подача заявителем в орган по сертификации продукции заявки на проведение сертификации с прилагаемой технической документацией (</w:t>
      </w:r>
      <w:hyperlink r:id="rId58" w:history="1">
        <w:r w:rsidRPr="00BC0E74">
          <w:rPr>
            <w:rFonts w:ascii="Times New Roman" w:hAnsi="Times New Roman" w:cs="Times New Roman"/>
            <w:szCs w:val="24"/>
          </w:rPr>
          <w:t>схемы 1с</w:t>
        </w:r>
      </w:hyperlink>
      <w:r w:rsidRPr="00BC0E74">
        <w:rPr>
          <w:rFonts w:ascii="Times New Roman" w:hAnsi="Times New Roman" w:cs="Times New Roman"/>
          <w:szCs w:val="24"/>
        </w:rPr>
        <w:t xml:space="preserve">, </w:t>
      </w:r>
      <w:hyperlink r:id="rId59" w:history="1">
        <w:r w:rsidRPr="00BC0E74">
          <w:rPr>
            <w:rFonts w:ascii="Times New Roman" w:hAnsi="Times New Roman" w:cs="Times New Roman"/>
            <w:szCs w:val="24"/>
          </w:rPr>
          <w:t>3с</w:t>
        </w:r>
      </w:hyperlink>
      <w:r w:rsidRPr="00BC0E74">
        <w:rPr>
          <w:rFonts w:ascii="Times New Roman" w:hAnsi="Times New Roman" w:cs="Times New Roman"/>
          <w:szCs w:val="24"/>
        </w:rPr>
        <w:t xml:space="preserve">) с учетом </w:t>
      </w:r>
      <w:hyperlink w:anchor="P376" w:history="1">
        <w:r w:rsidRPr="00BC0E74">
          <w:rPr>
            <w:rFonts w:ascii="Times New Roman" w:hAnsi="Times New Roman" w:cs="Times New Roman"/>
            <w:szCs w:val="24"/>
          </w:rPr>
          <w:t>пункта 24.6 статьи 5</w:t>
        </w:r>
      </w:hyperlink>
      <w:r w:rsidRPr="00BC0E74">
        <w:rPr>
          <w:rFonts w:ascii="Times New Roman" w:hAnsi="Times New Roman" w:cs="Times New Roman"/>
          <w:szCs w:val="24"/>
        </w:rPr>
        <w:t xml:space="preserve"> настоящего технического регламента;</w:t>
      </w:r>
    </w:p>
    <w:p w:rsidR="00BC0E74" w:rsidRPr="00BC0E74" w:rsidRDefault="00BC0E74" w:rsidP="00BC0E74">
      <w:pPr>
        <w:pStyle w:val="ConsPlusNormal"/>
        <w:ind w:firstLine="426"/>
        <w:jc w:val="both"/>
        <w:rPr>
          <w:rFonts w:ascii="Times New Roman" w:hAnsi="Times New Roman" w:cs="Times New Roman"/>
          <w:szCs w:val="24"/>
        </w:rPr>
      </w:pPr>
      <w:r w:rsidRPr="00BC0E74">
        <w:rPr>
          <w:rFonts w:ascii="Times New Roman" w:hAnsi="Times New Roman" w:cs="Times New Roman"/>
          <w:szCs w:val="24"/>
        </w:rPr>
        <w:t>- рассмотрение заявки и принятие по ней решения органом по сертификации продукции (</w:t>
      </w:r>
      <w:hyperlink r:id="rId60" w:history="1">
        <w:r w:rsidRPr="00BC0E74">
          <w:rPr>
            <w:rFonts w:ascii="Times New Roman" w:hAnsi="Times New Roman" w:cs="Times New Roman"/>
            <w:szCs w:val="24"/>
          </w:rPr>
          <w:t>схемы 1с</w:t>
        </w:r>
      </w:hyperlink>
      <w:r w:rsidRPr="00BC0E74">
        <w:rPr>
          <w:rFonts w:ascii="Times New Roman" w:hAnsi="Times New Roman" w:cs="Times New Roman"/>
          <w:szCs w:val="24"/>
        </w:rPr>
        <w:t xml:space="preserve">, </w:t>
      </w:r>
      <w:hyperlink r:id="rId61" w:history="1">
        <w:r w:rsidRPr="00BC0E74">
          <w:rPr>
            <w:rFonts w:ascii="Times New Roman" w:hAnsi="Times New Roman" w:cs="Times New Roman"/>
            <w:szCs w:val="24"/>
          </w:rPr>
          <w:t>3с</w:t>
        </w:r>
      </w:hyperlink>
      <w:r w:rsidRPr="00BC0E74">
        <w:rPr>
          <w:rFonts w:ascii="Times New Roman" w:hAnsi="Times New Roman" w:cs="Times New Roman"/>
          <w:szCs w:val="24"/>
        </w:rPr>
        <w:t>);</w:t>
      </w:r>
    </w:p>
    <w:p w:rsidR="00BC0E74" w:rsidRPr="00BC0E74" w:rsidRDefault="00BC0E74" w:rsidP="00BC0E74">
      <w:pPr>
        <w:pStyle w:val="ConsPlusNormal"/>
        <w:ind w:firstLine="426"/>
        <w:jc w:val="both"/>
        <w:rPr>
          <w:rFonts w:ascii="Times New Roman" w:hAnsi="Times New Roman" w:cs="Times New Roman"/>
          <w:szCs w:val="24"/>
        </w:rPr>
      </w:pPr>
      <w:r w:rsidRPr="00BC0E74">
        <w:rPr>
          <w:rFonts w:ascii="Times New Roman" w:hAnsi="Times New Roman" w:cs="Times New Roman"/>
          <w:szCs w:val="24"/>
        </w:rPr>
        <w:t>- отбор органом по сертификации продукции образцов для проведения испытаний (</w:t>
      </w:r>
      <w:hyperlink r:id="rId62" w:history="1">
        <w:r w:rsidRPr="00BC0E74">
          <w:rPr>
            <w:rFonts w:ascii="Times New Roman" w:hAnsi="Times New Roman" w:cs="Times New Roman"/>
            <w:szCs w:val="24"/>
          </w:rPr>
          <w:t>схемы 1с</w:t>
        </w:r>
      </w:hyperlink>
      <w:r w:rsidRPr="00BC0E74">
        <w:rPr>
          <w:rFonts w:ascii="Times New Roman" w:hAnsi="Times New Roman" w:cs="Times New Roman"/>
          <w:szCs w:val="24"/>
        </w:rPr>
        <w:t xml:space="preserve">, </w:t>
      </w:r>
      <w:hyperlink r:id="rId63" w:history="1">
        <w:r w:rsidRPr="00BC0E74">
          <w:rPr>
            <w:rFonts w:ascii="Times New Roman" w:hAnsi="Times New Roman" w:cs="Times New Roman"/>
            <w:szCs w:val="24"/>
          </w:rPr>
          <w:t>3с</w:t>
        </w:r>
      </w:hyperlink>
      <w:r w:rsidRPr="00BC0E74">
        <w:rPr>
          <w:rFonts w:ascii="Times New Roman" w:hAnsi="Times New Roman" w:cs="Times New Roman"/>
          <w:szCs w:val="24"/>
        </w:rPr>
        <w:t>);</w:t>
      </w:r>
    </w:p>
    <w:p w:rsidR="00BC0E74" w:rsidRPr="00BC0E74" w:rsidRDefault="00BC0E74" w:rsidP="00BC0E74">
      <w:pPr>
        <w:pStyle w:val="ConsPlusNormal"/>
        <w:ind w:firstLine="426"/>
        <w:jc w:val="both"/>
        <w:rPr>
          <w:rFonts w:ascii="Times New Roman" w:hAnsi="Times New Roman" w:cs="Times New Roman"/>
          <w:szCs w:val="24"/>
        </w:rPr>
      </w:pPr>
      <w:r w:rsidRPr="00BC0E74">
        <w:rPr>
          <w:rFonts w:ascii="Times New Roman" w:hAnsi="Times New Roman" w:cs="Times New Roman"/>
          <w:szCs w:val="24"/>
        </w:rPr>
        <w:t>- проведение испытаний образцов продукции аккредитованной испытательной лабораторией (</w:t>
      </w:r>
      <w:hyperlink r:id="rId64" w:history="1">
        <w:r w:rsidRPr="00BC0E74">
          <w:rPr>
            <w:rFonts w:ascii="Times New Roman" w:hAnsi="Times New Roman" w:cs="Times New Roman"/>
            <w:szCs w:val="24"/>
          </w:rPr>
          <w:t>схемы 1с</w:t>
        </w:r>
      </w:hyperlink>
      <w:r w:rsidRPr="00BC0E74">
        <w:rPr>
          <w:rFonts w:ascii="Times New Roman" w:hAnsi="Times New Roman" w:cs="Times New Roman"/>
          <w:szCs w:val="24"/>
        </w:rPr>
        <w:t xml:space="preserve">, </w:t>
      </w:r>
      <w:hyperlink r:id="rId65" w:history="1">
        <w:r w:rsidRPr="00BC0E74">
          <w:rPr>
            <w:rFonts w:ascii="Times New Roman" w:hAnsi="Times New Roman" w:cs="Times New Roman"/>
            <w:szCs w:val="24"/>
          </w:rPr>
          <w:t>3с</w:t>
        </w:r>
      </w:hyperlink>
      <w:r w:rsidRPr="00BC0E74">
        <w:rPr>
          <w:rFonts w:ascii="Times New Roman" w:hAnsi="Times New Roman" w:cs="Times New Roman"/>
          <w:szCs w:val="24"/>
        </w:rPr>
        <w:t>);</w:t>
      </w:r>
    </w:p>
    <w:p w:rsidR="00BC0E74" w:rsidRPr="00BC0E74" w:rsidRDefault="00BC0E74" w:rsidP="00BC0E74">
      <w:pPr>
        <w:pStyle w:val="ConsPlusNormal"/>
        <w:ind w:firstLine="426"/>
        <w:jc w:val="both"/>
        <w:rPr>
          <w:rFonts w:ascii="Times New Roman" w:hAnsi="Times New Roman" w:cs="Times New Roman"/>
          <w:szCs w:val="24"/>
        </w:rPr>
      </w:pPr>
      <w:r w:rsidRPr="00BC0E74">
        <w:rPr>
          <w:rFonts w:ascii="Times New Roman" w:hAnsi="Times New Roman" w:cs="Times New Roman"/>
          <w:szCs w:val="24"/>
        </w:rPr>
        <w:t xml:space="preserve">- проведение органом по сертификации продукции анализа состояния производства </w:t>
      </w:r>
      <w:hyperlink r:id="rId66" w:history="1">
        <w:r w:rsidRPr="00BC0E74">
          <w:rPr>
            <w:rFonts w:ascii="Times New Roman" w:hAnsi="Times New Roman" w:cs="Times New Roman"/>
            <w:szCs w:val="24"/>
          </w:rPr>
          <w:t>(схема 1с)</w:t>
        </w:r>
      </w:hyperlink>
      <w:r w:rsidRPr="00BC0E74">
        <w:rPr>
          <w:rFonts w:ascii="Times New Roman" w:hAnsi="Times New Roman" w:cs="Times New Roman"/>
          <w:szCs w:val="24"/>
        </w:rPr>
        <w:t>;</w:t>
      </w:r>
    </w:p>
    <w:p w:rsidR="00BC0E74" w:rsidRPr="00BC0E74" w:rsidRDefault="00BC0E74" w:rsidP="00BC0E74">
      <w:pPr>
        <w:pStyle w:val="ConsPlusNormal"/>
        <w:ind w:firstLine="426"/>
        <w:jc w:val="both"/>
        <w:rPr>
          <w:rFonts w:ascii="Times New Roman" w:hAnsi="Times New Roman" w:cs="Times New Roman"/>
          <w:szCs w:val="24"/>
        </w:rPr>
      </w:pPr>
      <w:r w:rsidRPr="00BC0E74">
        <w:rPr>
          <w:rFonts w:ascii="Times New Roman" w:hAnsi="Times New Roman" w:cs="Times New Roman"/>
          <w:szCs w:val="24"/>
        </w:rPr>
        <w:t xml:space="preserve">- обобщение органом по сертификации продукции результатов испытаний и анализа состояния производства и выдачу заявителю сертификата соответствия </w:t>
      </w:r>
      <w:hyperlink r:id="rId67" w:history="1">
        <w:r w:rsidRPr="00BC0E74">
          <w:rPr>
            <w:rFonts w:ascii="Times New Roman" w:hAnsi="Times New Roman" w:cs="Times New Roman"/>
            <w:szCs w:val="24"/>
          </w:rPr>
          <w:t>(схема 1с)</w:t>
        </w:r>
      </w:hyperlink>
      <w:r w:rsidRPr="00BC0E74">
        <w:rPr>
          <w:rFonts w:ascii="Times New Roman" w:hAnsi="Times New Roman" w:cs="Times New Roman"/>
          <w:szCs w:val="24"/>
        </w:rPr>
        <w:t>;</w:t>
      </w:r>
    </w:p>
    <w:p w:rsidR="00BC0E74" w:rsidRPr="00BC0E74" w:rsidRDefault="00BC0E74" w:rsidP="00BC0E74">
      <w:pPr>
        <w:pStyle w:val="ConsPlusNormal"/>
        <w:ind w:firstLine="426"/>
        <w:jc w:val="both"/>
        <w:rPr>
          <w:rFonts w:ascii="Times New Roman" w:hAnsi="Times New Roman" w:cs="Times New Roman"/>
          <w:szCs w:val="24"/>
        </w:rPr>
      </w:pPr>
      <w:r w:rsidRPr="00BC0E74">
        <w:rPr>
          <w:rFonts w:ascii="Times New Roman" w:hAnsi="Times New Roman" w:cs="Times New Roman"/>
          <w:szCs w:val="24"/>
        </w:rPr>
        <w:t xml:space="preserve">- анализ результатов испытаний и выдачу заявителю сертификата соответствия </w:t>
      </w:r>
      <w:hyperlink r:id="rId68" w:history="1">
        <w:r w:rsidRPr="00BC0E74">
          <w:rPr>
            <w:rFonts w:ascii="Times New Roman" w:hAnsi="Times New Roman" w:cs="Times New Roman"/>
            <w:szCs w:val="24"/>
          </w:rPr>
          <w:t>(схема 3с)</w:t>
        </w:r>
      </w:hyperlink>
      <w:r w:rsidRPr="00BC0E74">
        <w:rPr>
          <w:rFonts w:ascii="Times New Roman" w:hAnsi="Times New Roman" w:cs="Times New Roman"/>
          <w:szCs w:val="24"/>
        </w:rPr>
        <w:t>;</w:t>
      </w:r>
    </w:p>
    <w:p w:rsidR="00BC0E74" w:rsidRPr="00BC0E74" w:rsidRDefault="00BC0E74" w:rsidP="00BC0E74">
      <w:pPr>
        <w:pStyle w:val="ConsPlusNormal"/>
        <w:ind w:firstLine="426"/>
        <w:jc w:val="both"/>
        <w:rPr>
          <w:rFonts w:ascii="Times New Roman" w:hAnsi="Times New Roman" w:cs="Times New Roman"/>
          <w:szCs w:val="24"/>
        </w:rPr>
      </w:pPr>
      <w:r w:rsidRPr="00BC0E74">
        <w:rPr>
          <w:rFonts w:ascii="Times New Roman" w:hAnsi="Times New Roman" w:cs="Times New Roman"/>
          <w:szCs w:val="24"/>
        </w:rPr>
        <w:t xml:space="preserve">- нанесение </w:t>
      </w:r>
      <w:hyperlink r:id="rId69" w:history="1">
        <w:r w:rsidRPr="00BC0E74">
          <w:rPr>
            <w:rFonts w:ascii="Times New Roman" w:hAnsi="Times New Roman" w:cs="Times New Roman"/>
            <w:szCs w:val="24"/>
          </w:rPr>
          <w:t>единого знака</w:t>
        </w:r>
      </w:hyperlink>
      <w:r w:rsidRPr="00BC0E74">
        <w:rPr>
          <w:rFonts w:ascii="Times New Roman" w:hAnsi="Times New Roman" w:cs="Times New Roman"/>
          <w:szCs w:val="24"/>
        </w:rPr>
        <w:t xml:space="preserve"> обращения (</w:t>
      </w:r>
      <w:hyperlink r:id="rId70" w:history="1">
        <w:r w:rsidRPr="00BC0E74">
          <w:rPr>
            <w:rFonts w:ascii="Times New Roman" w:hAnsi="Times New Roman" w:cs="Times New Roman"/>
            <w:szCs w:val="24"/>
          </w:rPr>
          <w:t>схемы 1с</w:t>
        </w:r>
      </w:hyperlink>
      <w:r w:rsidRPr="00BC0E74">
        <w:rPr>
          <w:rFonts w:ascii="Times New Roman" w:hAnsi="Times New Roman" w:cs="Times New Roman"/>
          <w:szCs w:val="24"/>
        </w:rPr>
        <w:t xml:space="preserve">, </w:t>
      </w:r>
      <w:hyperlink r:id="rId71" w:history="1">
        <w:r w:rsidRPr="00BC0E74">
          <w:rPr>
            <w:rFonts w:ascii="Times New Roman" w:hAnsi="Times New Roman" w:cs="Times New Roman"/>
            <w:szCs w:val="24"/>
          </w:rPr>
          <w:t>3с</w:t>
        </w:r>
      </w:hyperlink>
      <w:r w:rsidRPr="00BC0E74">
        <w:rPr>
          <w:rFonts w:ascii="Times New Roman" w:hAnsi="Times New Roman" w:cs="Times New Roman"/>
          <w:szCs w:val="24"/>
        </w:rPr>
        <w:t>);</w:t>
      </w:r>
    </w:p>
    <w:p w:rsidR="00BC0E74" w:rsidRPr="00BC0E74" w:rsidRDefault="00BC0E74" w:rsidP="00BC0E74">
      <w:pPr>
        <w:pStyle w:val="ConsPlusNormal"/>
        <w:ind w:firstLine="426"/>
        <w:jc w:val="both"/>
        <w:rPr>
          <w:rFonts w:ascii="Times New Roman" w:hAnsi="Times New Roman" w:cs="Times New Roman"/>
          <w:szCs w:val="24"/>
        </w:rPr>
      </w:pPr>
      <w:r w:rsidRPr="00BC0E74">
        <w:rPr>
          <w:rFonts w:ascii="Times New Roman" w:hAnsi="Times New Roman" w:cs="Times New Roman"/>
          <w:szCs w:val="24"/>
        </w:rPr>
        <w:t xml:space="preserve">- инспекционный </w:t>
      </w:r>
      <w:proofErr w:type="gramStart"/>
      <w:r w:rsidRPr="00BC0E74">
        <w:rPr>
          <w:rFonts w:ascii="Times New Roman" w:hAnsi="Times New Roman" w:cs="Times New Roman"/>
          <w:szCs w:val="24"/>
        </w:rPr>
        <w:t>контроль за</w:t>
      </w:r>
      <w:proofErr w:type="gramEnd"/>
      <w:r w:rsidRPr="00BC0E74">
        <w:rPr>
          <w:rFonts w:ascii="Times New Roman" w:hAnsi="Times New Roman" w:cs="Times New Roman"/>
          <w:szCs w:val="24"/>
        </w:rPr>
        <w:t xml:space="preserve"> сертифицированной продукцией </w:t>
      </w:r>
      <w:hyperlink r:id="rId72" w:history="1">
        <w:r w:rsidRPr="00BC0E74">
          <w:rPr>
            <w:rFonts w:ascii="Times New Roman" w:hAnsi="Times New Roman" w:cs="Times New Roman"/>
            <w:szCs w:val="24"/>
          </w:rPr>
          <w:t>(схема 1с)</w:t>
        </w:r>
      </w:hyperlink>
      <w:r w:rsidRPr="00BC0E74">
        <w:rPr>
          <w:rFonts w:ascii="Times New Roman" w:hAnsi="Times New Roman" w:cs="Times New Roman"/>
          <w:szCs w:val="24"/>
        </w:rPr>
        <w:t>;</w:t>
      </w:r>
    </w:p>
    <w:p w:rsidR="00BC0E74" w:rsidRPr="00BC0E74" w:rsidRDefault="00BC0E74" w:rsidP="00BC0E74">
      <w:pPr>
        <w:pStyle w:val="ConsPlusNormal"/>
        <w:ind w:firstLine="426"/>
        <w:jc w:val="both"/>
        <w:rPr>
          <w:rFonts w:ascii="Times New Roman" w:hAnsi="Times New Roman" w:cs="Times New Roman"/>
          <w:szCs w:val="24"/>
        </w:rPr>
      </w:pPr>
      <w:r w:rsidRPr="00BC0E74">
        <w:rPr>
          <w:rFonts w:ascii="Times New Roman" w:hAnsi="Times New Roman" w:cs="Times New Roman"/>
          <w:szCs w:val="24"/>
        </w:rPr>
        <w:t xml:space="preserve">24.12. </w:t>
      </w:r>
      <w:hyperlink r:id="rId73" w:history="1">
        <w:r w:rsidRPr="00BC0E74">
          <w:rPr>
            <w:rFonts w:ascii="Times New Roman" w:hAnsi="Times New Roman" w:cs="Times New Roman"/>
            <w:szCs w:val="24"/>
          </w:rPr>
          <w:t>схема 1с</w:t>
        </w:r>
      </w:hyperlink>
      <w:r w:rsidRPr="00BC0E74">
        <w:rPr>
          <w:rFonts w:ascii="Times New Roman" w:hAnsi="Times New Roman" w:cs="Times New Roman"/>
          <w:szCs w:val="24"/>
        </w:rPr>
        <w:t xml:space="preserve"> для сертификации серийно выпускаемой продукции. </w:t>
      </w:r>
      <w:hyperlink r:id="rId74" w:history="1">
        <w:r w:rsidRPr="00BC0E74">
          <w:rPr>
            <w:rFonts w:ascii="Times New Roman" w:hAnsi="Times New Roman" w:cs="Times New Roman"/>
            <w:szCs w:val="24"/>
          </w:rPr>
          <w:t>Схема 3с</w:t>
        </w:r>
      </w:hyperlink>
      <w:r w:rsidRPr="00BC0E74">
        <w:rPr>
          <w:rFonts w:ascii="Times New Roman" w:hAnsi="Times New Roman" w:cs="Times New Roman"/>
          <w:szCs w:val="24"/>
        </w:rPr>
        <w:t xml:space="preserve"> для партии продукции;</w:t>
      </w:r>
    </w:p>
    <w:p w:rsidR="00BC0E74" w:rsidRPr="00BC0E74" w:rsidRDefault="00BC0E74" w:rsidP="00BC0E74">
      <w:pPr>
        <w:pStyle w:val="ConsPlusNormal"/>
        <w:ind w:firstLine="426"/>
        <w:jc w:val="both"/>
        <w:rPr>
          <w:rFonts w:ascii="Times New Roman" w:hAnsi="Times New Roman" w:cs="Times New Roman"/>
          <w:szCs w:val="24"/>
        </w:rPr>
      </w:pPr>
      <w:r w:rsidRPr="00BC0E74">
        <w:rPr>
          <w:rFonts w:ascii="Times New Roman" w:hAnsi="Times New Roman" w:cs="Times New Roman"/>
          <w:szCs w:val="24"/>
        </w:rPr>
        <w:t>24.13. заявитель может обратиться с заявкой на сертификацию в любой орган по сертификации.</w:t>
      </w:r>
    </w:p>
    <w:p w:rsidR="00BC0E74" w:rsidRPr="00BC0E74" w:rsidRDefault="00BC0E74" w:rsidP="00BC0E74">
      <w:pPr>
        <w:pStyle w:val="ConsPlusNormal"/>
        <w:ind w:firstLine="426"/>
        <w:jc w:val="both"/>
        <w:rPr>
          <w:rFonts w:ascii="Times New Roman" w:hAnsi="Times New Roman" w:cs="Times New Roman"/>
          <w:szCs w:val="24"/>
        </w:rPr>
      </w:pPr>
      <w:r w:rsidRPr="00BC0E74">
        <w:rPr>
          <w:rFonts w:ascii="Times New Roman" w:hAnsi="Times New Roman" w:cs="Times New Roman"/>
          <w:szCs w:val="24"/>
        </w:rPr>
        <w:t xml:space="preserve">Заявка на проведение сертификации </w:t>
      </w:r>
      <w:proofErr w:type="gramStart"/>
      <w:r w:rsidRPr="00BC0E74">
        <w:rPr>
          <w:rFonts w:ascii="Times New Roman" w:hAnsi="Times New Roman" w:cs="Times New Roman"/>
          <w:szCs w:val="24"/>
        </w:rPr>
        <w:t>оформляется заявителем и должна</w:t>
      </w:r>
      <w:proofErr w:type="gramEnd"/>
      <w:r w:rsidRPr="00BC0E74">
        <w:rPr>
          <w:rFonts w:ascii="Times New Roman" w:hAnsi="Times New Roman" w:cs="Times New Roman"/>
          <w:szCs w:val="24"/>
        </w:rPr>
        <w:t xml:space="preserve"> содержать:</w:t>
      </w:r>
    </w:p>
    <w:p w:rsidR="00BC0E74" w:rsidRPr="00BC0E74" w:rsidRDefault="00BC0E74" w:rsidP="00BC0E74">
      <w:pPr>
        <w:pStyle w:val="ConsPlusNormal"/>
        <w:ind w:firstLine="426"/>
        <w:jc w:val="both"/>
        <w:rPr>
          <w:rFonts w:ascii="Times New Roman" w:hAnsi="Times New Roman" w:cs="Times New Roman"/>
          <w:szCs w:val="24"/>
        </w:rPr>
      </w:pPr>
      <w:r w:rsidRPr="00BC0E74">
        <w:rPr>
          <w:rFonts w:ascii="Times New Roman" w:hAnsi="Times New Roman" w:cs="Times New Roman"/>
          <w:szCs w:val="24"/>
        </w:rPr>
        <w:t>- наименование и местонахождение заявителя;</w:t>
      </w:r>
    </w:p>
    <w:p w:rsidR="00BC0E74" w:rsidRPr="00BC0E74" w:rsidRDefault="00BC0E74" w:rsidP="00BC0E74">
      <w:pPr>
        <w:pStyle w:val="ConsPlusNormal"/>
        <w:ind w:firstLine="426"/>
        <w:jc w:val="both"/>
        <w:rPr>
          <w:rFonts w:ascii="Times New Roman" w:hAnsi="Times New Roman" w:cs="Times New Roman"/>
          <w:szCs w:val="24"/>
        </w:rPr>
      </w:pPr>
      <w:r w:rsidRPr="00BC0E74">
        <w:rPr>
          <w:rFonts w:ascii="Times New Roman" w:hAnsi="Times New Roman" w:cs="Times New Roman"/>
          <w:szCs w:val="24"/>
        </w:rPr>
        <w:t>- наименование и местонахождение изготовителя;</w:t>
      </w:r>
    </w:p>
    <w:p w:rsidR="00BC0E74" w:rsidRPr="00BC0E74" w:rsidRDefault="00BC0E74" w:rsidP="00BC0E74">
      <w:pPr>
        <w:pStyle w:val="ConsPlusNormal"/>
        <w:ind w:firstLine="426"/>
        <w:jc w:val="both"/>
        <w:rPr>
          <w:rFonts w:ascii="Times New Roman" w:hAnsi="Times New Roman" w:cs="Times New Roman"/>
          <w:szCs w:val="24"/>
        </w:rPr>
      </w:pPr>
      <w:proofErr w:type="gramStart"/>
      <w:r w:rsidRPr="00BC0E74">
        <w:rPr>
          <w:rFonts w:ascii="Times New Roman" w:hAnsi="Times New Roman" w:cs="Times New Roman"/>
          <w:szCs w:val="24"/>
        </w:rPr>
        <w:t xml:space="preserve">- сведения об изделиях (их составе) и их идентифицирующие признаки (наименование, код по классификатору внешнеэкономической деятельности Таможенного союза, документ, по которому изготовлено изделие (межгосударственный или </w:t>
      </w:r>
      <w:r w:rsidRPr="00BC0E74">
        <w:rPr>
          <w:rFonts w:ascii="Times New Roman" w:hAnsi="Times New Roman" w:cs="Times New Roman"/>
          <w:szCs w:val="24"/>
        </w:rPr>
        <w:lastRenderedPageBreak/>
        <w:t>национальный стандарт, стандарт организации и т.п.), форма выпуска - серийное производство или партия, реквизиты договора (контракта) и т.п.);</w:t>
      </w:r>
      <w:proofErr w:type="gramEnd"/>
    </w:p>
    <w:p w:rsidR="00BC0E74" w:rsidRPr="00BC0E74" w:rsidRDefault="00BC0E74" w:rsidP="00BC0E74">
      <w:pPr>
        <w:pStyle w:val="ConsPlusNormal"/>
        <w:ind w:firstLine="426"/>
        <w:jc w:val="both"/>
        <w:rPr>
          <w:rFonts w:ascii="Times New Roman" w:hAnsi="Times New Roman" w:cs="Times New Roman"/>
          <w:szCs w:val="24"/>
        </w:rPr>
      </w:pPr>
      <w:r w:rsidRPr="00BC0E74">
        <w:rPr>
          <w:rFonts w:ascii="Times New Roman" w:hAnsi="Times New Roman" w:cs="Times New Roman"/>
          <w:szCs w:val="24"/>
        </w:rPr>
        <w:t>- схему сертификации.</w:t>
      </w:r>
    </w:p>
    <w:p w:rsidR="00BC0E74" w:rsidRPr="00BC0E74" w:rsidRDefault="00BC0E74" w:rsidP="00BC0E74">
      <w:pPr>
        <w:pStyle w:val="ConsPlusNormal"/>
        <w:ind w:firstLine="426"/>
        <w:jc w:val="both"/>
        <w:rPr>
          <w:rFonts w:ascii="Times New Roman" w:hAnsi="Times New Roman" w:cs="Times New Roman"/>
          <w:szCs w:val="24"/>
        </w:rPr>
      </w:pPr>
      <w:r w:rsidRPr="00BC0E74">
        <w:rPr>
          <w:rFonts w:ascii="Times New Roman" w:hAnsi="Times New Roman" w:cs="Times New Roman"/>
          <w:szCs w:val="24"/>
        </w:rPr>
        <w:t xml:space="preserve">Орган по сертификации </w:t>
      </w:r>
      <w:proofErr w:type="gramStart"/>
      <w:r w:rsidRPr="00BC0E74">
        <w:rPr>
          <w:rFonts w:ascii="Times New Roman" w:hAnsi="Times New Roman" w:cs="Times New Roman"/>
          <w:szCs w:val="24"/>
        </w:rPr>
        <w:t>рассматривает заявку и принимает</w:t>
      </w:r>
      <w:proofErr w:type="gramEnd"/>
      <w:r w:rsidRPr="00BC0E74">
        <w:rPr>
          <w:rFonts w:ascii="Times New Roman" w:hAnsi="Times New Roman" w:cs="Times New Roman"/>
          <w:szCs w:val="24"/>
        </w:rPr>
        <w:t xml:space="preserve"> решение о возможности проведения сертификации. При положительном решении орган по сертификации заключает договор с заявителем о проведении работ по сертификации. Орган по сертификации проводит работы по сертификации, </w:t>
      </w:r>
      <w:proofErr w:type="gramStart"/>
      <w:r w:rsidRPr="00BC0E74">
        <w:rPr>
          <w:rFonts w:ascii="Times New Roman" w:hAnsi="Times New Roman" w:cs="Times New Roman"/>
          <w:szCs w:val="24"/>
        </w:rPr>
        <w:t>готовит решение и при положительном результате выдает</w:t>
      </w:r>
      <w:proofErr w:type="gramEnd"/>
      <w:r w:rsidRPr="00BC0E74">
        <w:rPr>
          <w:rFonts w:ascii="Times New Roman" w:hAnsi="Times New Roman" w:cs="Times New Roman"/>
          <w:szCs w:val="24"/>
        </w:rPr>
        <w:t xml:space="preserve"> заявителю сертификат соответствия. В случае отрицательного результата сертификации орган по сертификации направляет заявителю мотивированное решение об отказе в выдаче сертификата соответствия.</w:t>
      </w:r>
    </w:p>
    <w:p w:rsidR="00BC0E74" w:rsidRPr="00BC0E74" w:rsidRDefault="00BC0E74" w:rsidP="00BC0E74">
      <w:pPr>
        <w:pStyle w:val="ConsPlusNormal"/>
        <w:ind w:firstLine="426"/>
        <w:jc w:val="both"/>
        <w:rPr>
          <w:rFonts w:ascii="Times New Roman" w:hAnsi="Times New Roman" w:cs="Times New Roman"/>
          <w:szCs w:val="24"/>
        </w:rPr>
      </w:pPr>
      <w:r w:rsidRPr="00BC0E74">
        <w:rPr>
          <w:rFonts w:ascii="Times New Roman" w:hAnsi="Times New Roman" w:cs="Times New Roman"/>
          <w:szCs w:val="24"/>
        </w:rPr>
        <w:t>Испытания типового образца (типовых образцов) изделия проводятся аккредитованной испытательной лабораторией (центром) по поручению органа по сертификации, которому выдается протокол испытаний.</w:t>
      </w:r>
    </w:p>
    <w:p w:rsidR="00BC0E74" w:rsidRPr="00BC0E74" w:rsidRDefault="00BC0E74" w:rsidP="00BC0E74">
      <w:pPr>
        <w:pStyle w:val="ConsPlusNormal"/>
        <w:ind w:firstLine="426"/>
        <w:jc w:val="both"/>
        <w:rPr>
          <w:rFonts w:ascii="Times New Roman" w:hAnsi="Times New Roman" w:cs="Times New Roman"/>
          <w:szCs w:val="24"/>
        </w:rPr>
      </w:pPr>
      <w:r w:rsidRPr="00BC0E74">
        <w:rPr>
          <w:rFonts w:ascii="Times New Roman" w:hAnsi="Times New Roman" w:cs="Times New Roman"/>
          <w:szCs w:val="24"/>
        </w:rPr>
        <w:t>Анализ состояния производства проводится органом по сертификац</w:t>
      </w:r>
      <w:proofErr w:type="gramStart"/>
      <w:r w:rsidRPr="00BC0E74">
        <w:rPr>
          <w:rFonts w:ascii="Times New Roman" w:hAnsi="Times New Roman" w:cs="Times New Roman"/>
          <w:szCs w:val="24"/>
        </w:rPr>
        <w:t>ии у и</w:t>
      </w:r>
      <w:proofErr w:type="gramEnd"/>
      <w:r w:rsidRPr="00BC0E74">
        <w:rPr>
          <w:rFonts w:ascii="Times New Roman" w:hAnsi="Times New Roman" w:cs="Times New Roman"/>
          <w:szCs w:val="24"/>
        </w:rPr>
        <w:t>зготовителя. Результаты анализа оформляются актом.</w:t>
      </w:r>
    </w:p>
    <w:p w:rsidR="00BC0E74" w:rsidRPr="00BC0E74" w:rsidRDefault="00BC0E74" w:rsidP="00BC0E74">
      <w:pPr>
        <w:pStyle w:val="ConsPlusNormal"/>
        <w:ind w:firstLine="426"/>
        <w:jc w:val="both"/>
        <w:rPr>
          <w:rFonts w:ascii="Times New Roman" w:hAnsi="Times New Roman" w:cs="Times New Roman"/>
          <w:szCs w:val="24"/>
        </w:rPr>
      </w:pPr>
      <w:r w:rsidRPr="00BC0E74">
        <w:rPr>
          <w:rFonts w:ascii="Times New Roman" w:hAnsi="Times New Roman" w:cs="Times New Roman"/>
          <w:szCs w:val="24"/>
        </w:rPr>
        <w:t xml:space="preserve">При положительных результатах, предусмотренных схемой сертификации, орган по сертификации </w:t>
      </w:r>
      <w:proofErr w:type="gramStart"/>
      <w:r w:rsidRPr="00BC0E74">
        <w:rPr>
          <w:rFonts w:ascii="Times New Roman" w:hAnsi="Times New Roman" w:cs="Times New Roman"/>
          <w:szCs w:val="24"/>
        </w:rPr>
        <w:t>оформляет сертификат соответствия и выдает</w:t>
      </w:r>
      <w:proofErr w:type="gramEnd"/>
      <w:r w:rsidRPr="00BC0E74">
        <w:rPr>
          <w:rFonts w:ascii="Times New Roman" w:hAnsi="Times New Roman" w:cs="Times New Roman"/>
          <w:szCs w:val="24"/>
        </w:rPr>
        <w:t xml:space="preserve"> его заявителю. Сертификат соответствия оформляется по единой </w:t>
      </w:r>
      <w:hyperlink r:id="rId75" w:history="1">
        <w:r w:rsidRPr="00BC0E74">
          <w:rPr>
            <w:rFonts w:ascii="Times New Roman" w:hAnsi="Times New Roman" w:cs="Times New Roman"/>
            <w:szCs w:val="24"/>
          </w:rPr>
          <w:t>форме</w:t>
        </w:r>
      </w:hyperlink>
      <w:r w:rsidRPr="00BC0E74">
        <w:rPr>
          <w:rFonts w:ascii="Times New Roman" w:hAnsi="Times New Roman" w:cs="Times New Roman"/>
          <w:szCs w:val="24"/>
        </w:rPr>
        <w:t>, утвержденной решением Комиссии Таможенного союза;</w:t>
      </w:r>
    </w:p>
    <w:p w:rsidR="00BC0E74" w:rsidRPr="00BC0E74" w:rsidRDefault="00BC0E74" w:rsidP="00BC0E74">
      <w:pPr>
        <w:pStyle w:val="ConsPlusNormal"/>
        <w:ind w:firstLine="426"/>
        <w:jc w:val="both"/>
        <w:rPr>
          <w:rFonts w:ascii="Times New Roman" w:hAnsi="Times New Roman" w:cs="Times New Roman"/>
          <w:szCs w:val="24"/>
        </w:rPr>
      </w:pPr>
      <w:r w:rsidRPr="00BC0E74">
        <w:rPr>
          <w:rFonts w:ascii="Times New Roman" w:hAnsi="Times New Roman" w:cs="Times New Roman"/>
          <w:szCs w:val="24"/>
        </w:rPr>
        <w:t xml:space="preserve">24.14. сведения о выданном сертификате соответствия орган по сертификации передает в Единый реестр выданных сертификатов соответствия и зарегистрированных деклараций о соответствии, оформленных по единой </w:t>
      </w:r>
      <w:hyperlink r:id="rId76" w:history="1">
        <w:r w:rsidRPr="00BC0E74">
          <w:rPr>
            <w:rFonts w:ascii="Times New Roman" w:hAnsi="Times New Roman" w:cs="Times New Roman"/>
            <w:szCs w:val="24"/>
          </w:rPr>
          <w:t>форме</w:t>
        </w:r>
      </w:hyperlink>
      <w:r w:rsidRPr="00BC0E74">
        <w:rPr>
          <w:rFonts w:ascii="Times New Roman" w:hAnsi="Times New Roman" w:cs="Times New Roman"/>
          <w:szCs w:val="24"/>
        </w:rPr>
        <w:t>.</w:t>
      </w:r>
    </w:p>
    <w:p w:rsidR="00BC0E74" w:rsidRPr="00BC0E74" w:rsidRDefault="00BC0E74" w:rsidP="00BC0E74">
      <w:pPr>
        <w:pStyle w:val="ConsPlusNormal"/>
        <w:ind w:firstLine="426"/>
        <w:jc w:val="both"/>
        <w:rPr>
          <w:rFonts w:ascii="Times New Roman" w:hAnsi="Times New Roman" w:cs="Times New Roman"/>
          <w:szCs w:val="24"/>
        </w:rPr>
      </w:pPr>
      <w:r w:rsidRPr="00BC0E74">
        <w:rPr>
          <w:rFonts w:ascii="Times New Roman" w:hAnsi="Times New Roman" w:cs="Times New Roman"/>
          <w:szCs w:val="24"/>
        </w:rPr>
        <w:t>Срок действия сертификата соответствия устанавливается для выпускаемых изделий серийного производства - не более пяти лет, для выпущенной партии срок не устанавливается.</w:t>
      </w:r>
    </w:p>
    <w:p w:rsidR="00BC0E74" w:rsidRPr="00BC0E74" w:rsidRDefault="00BC0E74" w:rsidP="00BC0E74">
      <w:pPr>
        <w:pStyle w:val="ConsPlusNormal"/>
        <w:ind w:firstLine="426"/>
        <w:jc w:val="both"/>
        <w:rPr>
          <w:rFonts w:ascii="Times New Roman" w:hAnsi="Times New Roman" w:cs="Times New Roman"/>
          <w:szCs w:val="24"/>
        </w:rPr>
      </w:pPr>
      <w:r w:rsidRPr="00BC0E74">
        <w:rPr>
          <w:rFonts w:ascii="Times New Roman" w:hAnsi="Times New Roman" w:cs="Times New Roman"/>
          <w:szCs w:val="24"/>
        </w:rPr>
        <w:t>Сертификат соответствия может иметь приложение, содержащее перечень конкретных изделий, на которые распространяется его действие. Приложение оформляется, если:</w:t>
      </w:r>
    </w:p>
    <w:p w:rsidR="00BC0E74" w:rsidRPr="00BC0E74" w:rsidRDefault="00BC0E74" w:rsidP="00BC0E74">
      <w:pPr>
        <w:pStyle w:val="ConsPlusNormal"/>
        <w:ind w:firstLine="426"/>
        <w:jc w:val="both"/>
        <w:rPr>
          <w:rFonts w:ascii="Times New Roman" w:hAnsi="Times New Roman" w:cs="Times New Roman"/>
          <w:szCs w:val="24"/>
        </w:rPr>
      </w:pPr>
      <w:r w:rsidRPr="00BC0E74">
        <w:rPr>
          <w:rFonts w:ascii="Times New Roman" w:hAnsi="Times New Roman" w:cs="Times New Roman"/>
          <w:szCs w:val="24"/>
        </w:rPr>
        <w:t>- требуется детализировать состав группы однородной продукции, выпускаемой заявителем и сертифицированной по одним и тем же требованиям;</w:t>
      </w:r>
    </w:p>
    <w:p w:rsidR="00BC0E74" w:rsidRPr="00BC0E74" w:rsidRDefault="00BC0E74" w:rsidP="00BC0E74">
      <w:pPr>
        <w:pStyle w:val="ConsPlusNormal"/>
        <w:ind w:firstLine="426"/>
        <w:jc w:val="both"/>
        <w:rPr>
          <w:rFonts w:ascii="Times New Roman" w:hAnsi="Times New Roman" w:cs="Times New Roman"/>
          <w:szCs w:val="24"/>
        </w:rPr>
      </w:pPr>
      <w:r w:rsidRPr="00BC0E74">
        <w:rPr>
          <w:rFonts w:ascii="Times New Roman" w:hAnsi="Times New Roman" w:cs="Times New Roman"/>
          <w:szCs w:val="24"/>
        </w:rPr>
        <w:t>- требуется указать заводы-изготовители, входящие в более крупные объединения, имеющие единые условия производства продукции;</w:t>
      </w:r>
    </w:p>
    <w:p w:rsidR="00BC0E74" w:rsidRPr="00BC0E74" w:rsidRDefault="00BC0E74" w:rsidP="00BC0E74">
      <w:pPr>
        <w:pStyle w:val="ConsPlusNormal"/>
        <w:ind w:firstLine="426"/>
        <w:jc w:val="both"/>
        <w:rPr>
          <w:rFonts w:ascii="Times New Roman" w:hAnsi="Times New Roman" w:cs="Times New Roman"/>
          <w:szCs w:val="24"/>
        </w:rPr>
      </w:pPr>
      <w:r w:rsidRPr="00BC0E74">
        <w:rPr>
          <w:rFonts w:ascii="Times New Roman" w:hAnsi="Times New Roman" w:cs="Times New Roman"/>
          <w:szCs w:val="24"/>
        </w:rPr>
        <w:t xml:space="preserve">24.15. изготовитель предпринимает все необходимые меры, чтобы процесс производства </w:t>
      </w:r>
      <w:proofErr w:type="gramStart"/>
      <w:r w:rsidRPr="00BC0E74">
        <w:rPr>
          <w:rFonts w:ascii="Times New Roman" w:hAnsi="Times New Roman" w:cs="Times New Roman"/>
          <w:szCs w:val="24"/>
        </w:rPr>
        <w:t>был стабильным и обеспечивал</w:t>
      </w:r>
      <w:proofErr w:type="gramEnd"/>
      <w:r w:rsidRPr="00BC0E74">
        <w:rPr>
          <w:rFonts w:ascii="Times New Roman" w:hAnsi="Times New Roman" w:cs="Times New Roman"/>
          <w:szCs w:val="24"/>
        </w:rPr>
        <w:t xml:space="preserve"> соответствие изготавливаемых дорожно-строительных материалов и изделий требованиям настоящего технического регламента Таможенного союза;</w:t>
      </w:r>
    </w:p>
    <w:p w:rsidR="00BC0E74" w:rsidRPr="00BC0E74" w:rsidRDefault="00BC0E74" w:rsidP="00BC0E74">
      <w:pPr>
        <w:pStyle w:val="ConsPlusNormal"/>
        <w:ind w:firstLine="426"/>
        <w:jc w:val="both"/>
        <w:rPr>
          <w:rFonts w:ascii="Times New Roman" w:hAnsi="Times New Roman" w:cs="Times New Roman"/>
          <w:szCs w:val="24"/>
        </w:rPr>
      </w:pPr>
      <w:r w:rsidRPr="00BC0E74">
        <w:rPr>
          <w:rFonts w:ascii="Times New Roman" w:hAnsi="Times New Roman" w:cs="Times New Roman"/>
          <w:szCs w:val="24"/>
        </w:rPr>
        <w:t xml:space="preserve">24.16. </w:t>
      </w:r>
      <w:hyperlink r:id="rId77" w:history="1">
        <w:r w:rsidRPr="00BC0E74">
          <w:rPr>
            <w:rFonts w:ascii="Times New Roman" w:hAnsi="Times New Roman" w:cs="Times New Roman"/>
            <w:szCs w:val="24"/>
          </w:rPr>
          <w:t>маркировка</w:t>
        </w:r>
      </w:hyperlink>
      <w:r w:rsidRPr="00BC0E74">
        <w:rPr>
          <w:rFonts w:ascii="Times New Roman" w:hAnsi="Times New Roman" w:cs="Times New Roman"/>
          <w:szCs w:val="24"/>
        </w:rPr>
        <w:t xml:space="preserve"> единым знаком обращения продукции на рынке государств - членов Таможенного союза.</w:t>
      </w:r>
    </w:p>
    <w:p w:rsidR="00BC0E74" w:rsidRPr="00BC0E74" w:rsidRDefault="00BC0E74" w:rsidP="00BC0E74">
      <w:pPr>
        <w:pStyle w:val="ConsPlusNormal"/>
        <w:ind w:firstLine="426"/>
        <w:jc w:val="both"/>
        <w:rPr>
          <w:rFonts w:ascii="Times New Roman" w:hAnsi="Times New Roman" w:cs="Times New Roman"/>
          <w:szCs w:val="24"/>
        </w:rPr>
      </w:pPr>
      <w:r w:rsidRPr="00BC0E74">
        <w:rPr>
          <w:rFonts w:ascii="Times New Roman" w:hAnsi="Times New Roman" w:cs="Times New Roman"/>
          <w:szCs w:val="24"/>
        </w:rPr>
        <w:t>Дорожно-строительные материалы и изделия, соответствующие требованиям безопасности настоящего технического регламента и прошедшие процедуру подтверждения соответствия, должны иметь маркировку единым знаком обращения продукции на рынке государств - членов Таможенного союза.</w:t>
      </w:r>
    </w:p>
    <w:p w:rsidR="00BC0E74" w:rsidRPr="00BC0E74" w:rsidRDefault="00BC0E74" w:rsidP="00BC0E74">
      <w:pPr>
        <w:pStyle w:val="ConsPlusNormal"/>
        <w:ind w:firstLine="426"/>
        <w:jc w:val="both"/>
        <w:rPr>
          <w:rFonts w:ascii="Times New Roman" w:hAnsi="Times New Roman" w:cs="Times New Roman"/>
          <w:szCs w:val="24"/>
        </w:rPr>
      </w:pPr>
      <w:r w:rsidRPr="00BC0E74">
        <w:rPr>
          <w:rFonts w:ascii="Times New Roman" w:hAnsi="Times New Roman" w:cs="Times New Roman"/>
          <w:szCs w:val="24"/>
        </w:rPr>
        <w:t>Маркировка единым знаком обращения продукции на рынке государств - членов Таможенного союза осуществляется перед выпуском дорожно-строительных материалов и изделий в обращение на рынке;</w:t>
      </w:r>
    </w:p>
    <w:p w:rsidR="00BC0E74" w:rsidRPr="00BC0E74" w:rsidRDefault="00BC0E74" w:rsidP="00BC0E74">
      <w:pPr>
        <w:pStyle w:val="ConsPlusNormal"/>
        <w:ind w:firstLine="426"/>
        <w:jc w:val="both"/>
        <w:rPr>
          <w:rFonts w:ascii="Times New Roman" w:hAnsi="Times New Roman" w:cs="Times New Roman"/>
          <w:szCs w:val="24"/>
        </w:rPr>
      </w:pPr>
      <w:r w:rsidRPr="00BC0E74">
        <w:rPr>
          <w:rFonts w:ascii="Times New Roman" w:hAnsi="Times New Roman" w:cs="Times New Roman"/>
          <w:szCs w:val="24"/>
        </w:rPr>
        <w:t>24.17. единый знак обращения продукции на рынке государств - членов Таможенного союза наносится на каждую единицу изделий, определенных в Перечне изделий, подлежащих подтверждению соответствия в форме сертификации в соответствии с настоящим техническим регламентом Таможенного союза, любым способом, обеспечивающим четкое и ясное изображение в течение всего срока службы изделия. Единый знак обращения продукции на рынке государств - членов Таможенного союза наносится на само изделие;</w:t>
      </w:r>
    </w:p>
    <w:p w:rsidR="00BC0E74" w:rsidRPr="00BC0E74" w:rsidRDefault="00BC0E74" w:rsidP="00BC0E74">
      <w:pPr>
        <w:pStyle w:val="ConsPlusNormal"/>
        <w:ind w:firstLine="426"/>
        <w:jc w:val="both"/>
        <w:rPr>
          <w:rFonts w:ascii="Times New Roman" w:hAnsi="Times New Roman" w:cs="Times New Roman"/>
          <w:szCs w:val="24"/>
        </w:rPr>
      </w:pPr>
      <w:proofErr w:type="gramStart"/>
      <w:r w:rsidRPr="00BC0E74">
        <w:rPr>
          <w:rFonts w:ascii="Times New Roman" w:hAnsi="Times New Roman" w:cs="Times New Roman"/>
          <w:szCs w:val="24"/>
        </w:rPr>
        <w:lastRenderedPageBreak/>
        <w:t xml:space="preserve">24.18. нанесение единого знака обращения продукции на рынке государств - членов Таможенного союза на дорожно-строительные материалы, включенные в </w:t>
      </w:r>
      <w:hyperlink w:anchor="P462" w:history="1">
        <w:r w:rsidRPr="00BC0E74">
          <w:rPr>
            <w:rFonts w:ascii="Times New Roman" w:hAnsi="Times New Roman" w:cs="Times New Roman"/>
            <w:szCs w:val="24"/>
          </w:rPr>
          <w:t>Перечень</w:t>
        </w:r>
      </w:hyperlink>
      <w:r w:rsidRPr="00BC0E74">
        <w:rPr>
          <w:rFonts w:ascii="Times New Roman" w:hAnsi="Times New Roman" w:cs="Times New Roman"/>
          <w:szCs w:val="24"/>
        </w:rPr>
        <w:t xml:space="preserve"> дорожно-строительных материалов, подлежащих подтверждению соответствия в форме декларирования соответствия в соответствии с настоящим техническим регламентом Таможенного союза, наносится на упаковку (при ее наличии) и должна содержаться в прилагаемых товарно-сопроводительных документах на дорожно-строительные материалы;</w:t>
      </w:r>
      <w:proofErr w:type="gramEnd"/>
    </w:p>
    <w:p w:rsidR="00BC0E74" w:rsidRPr="00BC0E74" w:rsidRDefault="00BC0E74" w:rsidP="00BC0E74">
      <w:pPr>
        <w:pStyle w:val="ConsPlusNormal"/>
        <w:ind w:firstLine="426"/>
        <w:jc w:val="both"/>
        <w:rPr>
          <w:rFonts w:ascii="Times New Roman" w:hAnsi="Times New Roman" w:cs="Times New Roman"/>
          <w:szCs w:val="24"/>
        </w:rPr>
      </w:pPr>
      <w:r w:rsidRPr="00BC0E74">
        <w:rPr>
          <w:rFonts w:ascii="Times New Roman" w:hAnsi="Times New Roman" w:cs="Times New Roman"/>
          <w:szCs w:val="24"/>
        </w:rPr>
        <w:t>24.19. дорожно-строительные материалы и изделия маркируются единым знаком обращения продукции на рынке государств - членов Таможенного союза при их соответствии требованиям всех технических регламентов Таможенного союза, распространяющихся на них и предусматривающих нанесение единого знака обращения продукции на рынке государств - членов Таможенного союза.</w:t>
      </w:r>
    </w:p>
    <w:p w:rsidR="00BC0E74" w:rsidRPr="00BC0E74" w:rsidRDefault="00BC0E74" w:rsidP="00BC0E74">
      <w:pPr>
        <w:pStyle w:val="ConsPlusNormal"/>
        <w:ind w:firstLine="426"/>
        <w:jc w:val="both"/>
        <w:rPr>
          <w:rFonts w:ascii="Times New Roman" w:hAnsi="Times New Roman" w:cs="Times New Roman"/>
          <w:szCs w:val="24"/>
        </w:rPr>
      </w:pPr>
      <w:r w:rsidRPr="00BC0E74">
        <w:rPr>
          <w:rFonts w:ascii="Times New Roman" w:hAnsi="Times New Roman" w:cs="Times New Roman"/>
          <w:szCs w:val="24"/>
        </w:rPr>
        <w:t xml:space="preserve">25. Государственный </w:t>
      </w:r>
      <w:proofErr w:type="gramStart"/>
      <w:r w:rsidRPr="00BC0E74">
        <w:rPr>
          <w:rFonts w:ascii="Times New Roman" w:hAnsi="Times New Roman" w:cs="Times New Roman"/>
          <w:szCs w:val="24"/>
        </w:rPr>
        <w:t>контроль за</w:t>
      </w:r>
      <w:proofErr w:type="gramEnd"/>
      <w:r w:rsidRPr="00BC0E74">
        <w:rPr>
          <w:rFonts w:ascii="Times New Roman" w:hAnsi="Times New Roman" w:cs="Times New Roman"/>
          <w:szCs w:val="24"/>
        </w:rPr>
        <w:t xml:space="preserve"> соблюдением требований настоящего технического регламента осуществляется органом государственного надзора в сфере автомобильных дорог в порядке, установленном </w:t>
      </w:r>
      <w:hyperlink r:id="rId78" w:history="1">
        <w:r w:rsidRPr="00BC0E74">
          <w:rPr>
            <w:rFonts w:ascii="Times New Roman" w:hAnsi="Times New Roman" w:cs="Times New Roman"/>
            <w:szCs w:val="24"/>
          </w:rPr>
          <w:t>законодательством</w:t>
        </w:r>
      </w:hyperlink>
      <w:r w:rsidRPr="00BC0E74">
        <w:rPr>
          <w:rFonts w:ascii="Times New Roman" w:hAnsi="Times New Roman" w:cs="Times New Roman"/>
          <w:szCs w:val="24"/>
        </w:rPr>
        <w:t xml:space="preserve"> государств - членов Таможенного союза.</w:t>
      </w:r>
    </w:p>
    <w:p w:rsidR="00BC0E74" w:rsidRPr="00BC0E74" w:rsidRDefault="00BC0E74" w:rsidP="00BC0E74">
      <w:pPr>
        <w:pStyle w:val="ConsPlusNormal"/>
        <w:ind w:firstLine="426"/>
        <w:jc w:val="both"/>
        <w:rPr>
          <w:rFonts w:ascii="Times New Roman" w:hAnsi="Times New Roman" w:cs="Times New Roman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BC0E74" w:rsidRPr="00BC0E7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C0E74" w:rsidRPr="00BC0E74" w:rsidRDefault="00BC0E74" w:rsidP="00BC0E74">
            <w:pPr>
              <w:pStyle w:val="ConsPlusNormal"/>
              <w:ind w:firstLine="426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BC0E74">
              <w:rPr>
                <w:rFonts w:ascii="Times New Roman" w:hAnsi="Times New Roman" w:cs="Times New Roman"/>
                <w:szCs w:val="24"/>
              </w:rPr>
              <w:t>КонсультантПлюс</w:t>
            </w:r>
            <w:proofErr w:type="spellEnd"/>
            <w:r w:rsidRPr="00BC0E74">
              <w:rPr>
                <w:rFonts w:ascii="Times New Roman" w:hAnsi="Times New Roman" w:cs="Times New Roman"/>
                <w:szCs w:val="24"/>
              </w:rPr>
              <w:t>: примечание.</w:t>
            </w:r>
          </w:p>
          <w:p w:rsidR="00BC0E74" w:rsidRPr="00BC0E74" w:rsidRDefault="00BC0E74" w:rsidP="00BC0E74">
            <w:pPr>
              <w:pStyle w:val="ConsPlusNormal"/>
              <w:ind w:firstLine="426"/>
              <w:jc w:val="both"/>
              <w:rPr>
                <w:rFonts w:ascii="Times New Roman" w:hAnsi="Times New Roman" w:cs="Times New Roman"/>
                <w:szCs w:val="24"/>
              </w:rPr>
            </w:pPr>
            <w:r w:rsidRPr="00BC0E74">
              <w:rPr>
                <w:rFonts w:ascii="Times New Roman" w:hAnsi="Times New Roman" w:cs="Times New Roman"/>
                <w:szCs w:val="24"/>
              </w:rPr>
              <w:t xml:space="preserve">В соответствии с </w:t>
            </w:r>
            <w:hyperlink w:anchor="P30" w:history="1">
              <w:r w:rsidRPr="00BC0E74">
                <w:rPr>
                  <w:rFonts w:ascii="Times New Roman" w:hAnsi="Times New Roman" w:cs="Times New Roman"/>
                  <w:szCs w:val="24"/>
                </w:rPr>
                <w:t>пунктом 4</w:t>
              </w:r>
            </w:hyperlink>
            <w:r w:rsidRPr="00BC0E74">
              <w:rPr>
                <w:rFonts w:ascii="Times New Roman" w:hAnsi="Times New Roman" w:cs="Times New Roman"/>
                <w:szCs w:val="24"/>
              </w:rPr>
              <w:t xml:space="preserve"> данного документа </w:t>
            </w:r>
            <w:proofErr w:type="gramStart"/>
            <w:r w:rsidRPr="00BC0E74">
              <w:rPr>
                <w:rFonts w:ascii="Times New Roman" w:hAnsi="Times New Roman" w:cs="Times New Roman"/>
                <w:szCs w:val="24"/>
              </w:rPr>
              <w:t>с даты вступления</w:t>
            </w:r>
            <w:proofErr w:type="gramEnd"/>
            <w:r w:rsidRPr="00BC0E74">
              <w:rPr>
                <w:rFonts w:ascii="Times New Roman" w:hAnsi="Times New Roman" w:cs="Times New Roman"/>
                <w:szCs w:val="24"/>
              </w:rPr>
              <w:t xml:space="preserve"> в силу отдельного технического регламента Таможенного союза на строительные материалы и изделия в отношении дорожно-строительных материалов статья 6 не применяется.</w:t>
            </w:r>
          </w:p>
        </w:tc>
      </w:tr>
    </w:tbl>
    <w:p w:rsidR="00BC0E74" w:rsidRPr="00BC0E74" w:rsidRDefault="00BC0E74" w:rsidP="00BC0E74">
      <w:pPr>
        <w:pStyle w:val="ConsPlusNormal"/>
        <w:ind w:firstLine="426"/>
        <w:jc w:val="both"/>
        <w:outlineLvl w:val="1"/>
        <w:rPr>
          <w:rFonts w:ascii="Times New Roman" w:hAnsi="Times New Roman" w:cs="Times New Roman"/>
          <w:szCs w:val="24"/>
        </w:rPr>
      </w:pPr>
      <w:bookmarkStart w:id="6" w:name="P442"/>
      <w:bookmarkEnd w:id="6"/>
      <w:r w:rsidRPr="00BC0E74">
        <w:rPr>
          <w:rFonts w:ascii="Times New Roman" w:hAnsi="Times New Roman" w:cs="Times New Roman"/>
          <w:szCs w:val="24"/>
        </w:rPr>
        <w:t>Статья 6. Защитительная оговорка</w:t>
      </w:r>
    </w:p>
    <w:p w:rsidR="00BC0E74" w:rsidRPr="00BC0E74" w:rsidRDefault="00BC0E74" w:rsidP="00BC0E74">
      <w:pPr>
        <w:pStyle w:val="ConsPlusNormal"/>
        <w:ind w:firstLine="426"/>
        <w:jc w:val="both"/>
        <w:rPr>
          <w:rFonts w:ascii="Times New Roman" w:hAnsi="Times New Roman" w:cs="Times New Roman"/>
          <w:szCs w:val="24"/>
        </w:rPr>
      </w:pPr>
    </w:p>
    <w:p w:rsidR="00BC0E74" w:rsidRPr="00BC0E74" w:rsidRDefault="00BC0E74" w:rsidP="00BC0E74">
      <w:pPr>
        <w:pStyle w:val="ConsPlusNormal"/>
        <w:ind w:firstLine="426"/>
        <w:jc w:val="both"/>
        <w:rPr>
          <w:rFonts w:ascii="Times New Roman" w:hAnsi="Times New Roman" w:cs="Times New Roman"/>
          <w:szCs w:val="24"/>
        </w:rPr>
      </w:pPr>
      <w:r w:rsidRPr="00BC0E74">
        <w:rPr>
          <w:rFonts w:ascii="Times New Roman" w:hAnsi="Times New Roman" w:cs="Times New Roman"/>
          <w:szCs w:val="24"/>
        </w:rPr>
        <w:t>26. Основанием для применения статьи защиты могут быть следующие случаи:</w:t>
      </w:r>
    </w:p>
    <w:p w:rsidR="00BC0E74" w:rsidRPr="00BC0E74" w:rsidRDefault="00BC0E74" w:rsidP="00BC0E74">
      <w:pPr>
        <w:pStyle w:val="ConsPlusNormal"/>
        <w:ind w:firstLine="426"/>
        <w:jc w:val="both"/>
        <w:rPr>
          <w:rFonts w:ascii="Times New Roman" w:hAnsi="Times New Roman" w:cs="Times New Roman"/>
          <w:szCs w:val="24"/>
        </w:rPr>
      </w:pPr>
      <w:r w:rsidRPr="00BC0E74">
        <w:rPr>
          <w:rFonts w:ascii="Times New Roman" w:hAnsi="Times New Roman" w:cs="Times New Roman"/>
          <w:szCs w:val="24"/>
        </w:rPr>
        <w:t>- невыполнение требований настоящего технического регламента;</w:t>
      </w:r>
    </w:p>
    <w:p w:rsidR="00BC0E74" w:rsidRPr="00BC0E74" w:rsidRDefault="00BC0E74" w:rsidP="00BC0E74">
      <w:pPr>
        <w:pStyle w:val="ConsPlusNormal"/>
        <w:ind w:firstLine="426"/>
        <w:jc w:val="both"/>
        <w:rPr>
          <w:rFonts w:ascii="Times New Roman" w:hAnsi="Times New Roman" w:cs="Times New Roman"/>
          <w:szCs w:val="24"/>
        </w:rPr>
      </w:pPr>
      <w:r w:rsidRPr="00BC0E74">
        <w:rPr>
          <w:rFonts w:ascii="Times New Roman" w:hAnsi="Times New Roman" w:cs="Times New Roman"/>
          <w:szCs w:val="24"/>
        </w:rPr>
        <w:t>- неправильное применение взаимосвязанных с настоящим техническим регламентом стандартов, если данные стандарты были применены.</w:t>
      </w:r>
    </w:p>
    <w:p w:rsidR="00BC0E74" w:rsidRPr="00BC0E74" w:rsidRDefault="00BC0E74" w:rsidP="00BC0E74">
      <w:pPr>
        <w:pStyle w:val="ConsPlusNormal"/>
        <w:ind w:firstLine="426"/>
        <w:jc w:val="both"/>
        <w:rPr>
          <w:rFonts w:ascii="Times New Roman" w:hAnsi="Times New Roman" w:cs="Times New Roman"/>
          <w:szCs w:val="24"/>
        </w:rPr>
      </w:pPr>
      <w:r w:rsidRPr="00BC0E74">
        <w:rPr>
          <w:rFonts w:ascii="Times New Roman" w:hAnsi="Times New Roman" w:cs="Times New Roman"/>
          <w:szCs w:val="24"/>
        </w:rPr>
        <w:t>27. Компетентный орган исполнительной власти государства - члена Таможенного союза, на территории которого выявлена продукция, не соответствующая требованиям настоящего технического регламента, обязан предпринять меры по ограничению и (или) запрету выпуска в обращение этой продукции на своей территории, а также изъятию с рынка этой продукции.</w:t>
      </w:r>
    </w:p>
    <w:p w:rsidR="00BC0E74" w:rsidRPr="00BC0E74" w:rsidRDefault="00BC0E74" w:rsidP="00BC0E74">
      <w:pPr>
        <w:pStyle w:val="ConsPlusNormal"/>
        <w:ind w:firstLine="426"/>
        <w:jc w:val="both"/>
        <w:rPr>
          <w:rFonts w:ascii="Times New Roman" w:hAnsi="Times New Roman" w:cs="Times New Roman"/>
          <w:szCs w:val="24"/>
        </w:rPr>
      </w:pPr>
      <w:r w:rsidRPr="00BC0E74">
        <w:rPr>
          <w:rFonts w:ascii="Times New Roman" w:hAnsi="Times New Roman" w:cs="Times New Roman"/>
          <w:szCs w:val="24"/>
        </w:rPr>
        <w:t>28. Компетентный орган исполнительной власти государства - члена Таможенного союза обязан уведомить Комиссию Таможенного союза и компетентные органы исполнительной власти других государств - членов Таможенного союза о принятом решении с указанием причин принятия данного решения и предоставлением доказательств, разъясняющих необходимость принятия данной меры.</w:t>
      </w:r>
    </w:p>
    <w:p w:rsidR="00BC0E74" w:rsidRPr="00BC0E74" w:rsidRDefault="00BC0E74" w:rsidP="00BC0E74">
      <w:pPr>
        <w:pStyle w:val="ConsPlusNormal"/>
        <w:ind w:firstLine="426"/>
        <w:jc w:val="both"/>
        <w:rPr>
          <w:rFonts w:ascii="Times New Roman" w:hAnsi="Times New Roman" w:cs="Times New Roman"/>
          <w:szCs w:val="24"/>
        </w:rPr>
      </w:pPr>
    </w:p>
    <w:p w:rsidR="00BC0E74" w:rsidRPr="00BC0E74" w:rsidRDefault="00BC0E74" w:rsidP="00BC0E74">
      <w:pPr>
        <w:pStyle w:val="ConsPlusNormal"/>
        <w:ind w:firstLine="426"/>
        <w:jc w:val="both"/>
        <w:rPr>
          <w:rFonts w:ascii="Times New Roman" w:hAnsi="Times New Roman" w:cs="Times New Roman"/>
          <w:szCs w:val="24"/>
        </w:rPr>
      </w:pPr>
    </w:p>
    <w:p w:rsidR="00BC0E74" w:rsidRPr="00BC0E74" w:rsidRDefault="00BC0E74" w:rsidP="00BC0E74">
      <w:pPr>
        <w:pStyle w:val="ConsPlusNormal"/>
        <w:ind w:firstLine="426"/>
        <w:jc w:val="both"/>
        <w:rPr>
          <w:rFonts w:ascii="Times New Roman" w:hAnsi="Times New Roman" w:cs="Times New Roman"/>
          <w:szCs w:val="24"/>
        </w:rPr>
      </w:pPr>
    </w:p>
    <w:p w:rsidR="00BC0E74" w:rsidRPr="00BC0E74" w:rsidRDefault="00BC0E74" w:rsidP="00BC0E74">
      <w:pPr>
        <w:pStyle w:val="ConsPlusNormal"/>
        <w:ind w:firstLine="426"/>
        <w:jc w:val="both"/>
        <w:rPr>
          <w:rFonts w:ascii="Times New Roman" w:hAnsi="Times New Roman" w:cs="Times New Roman"/>
          <w:szCs w:val="24"/>
        </w:rPr>
      </w:pPr>
    </w:p>
    <w:p w:rsidR="00BC0E74" w:rsidRPr="00BC0E74" w:rsidRDefault="00BC0E74" w:rsidP="00BC0E74">
      <w:pPr>
        <w:pStyle w:val="ConsPlusNormal"/>
        <w:ind w:firstLine="426"/>
        <w:jc w:val="both"/>
        <w:rPr>
          <w:rFonts w:ascii="Times New Roman" w:hAnsi="Times New Roman" w:cs="Times New Roman"/>
          <w:szCs w:val="24"/>
        </w:rPr>
      </w:pPr>
    </w:p>
    <w:p w:rsidR="00BC0E74" w:rsidRPr="00BC0E74" w:rsidRDefault="00BC0E74" w:rsidP="00BC0E74">
      <w:pPr>
        <w:pStyle w:val="ConsPlusNormal"/>
        <w:ind w:firstLine="426"/>
        <w:jc w:val="right"/>
        <w:outlineLvl w:val="1"/>
        <w:rPr>
          <w:rFonts w:ascii="Times New Roman" w:hAnsi="Times New Roman" w:cs="Times New Roman"/>
          <w:szCs w:val="24"/>
        </w:rPr>
      </w:pPr>
      <w:r w:rsidRPr="00BC0E74">
        <w:rPr>
          <w:rFonts w:ascii="Times New Roman" w:hAnsi="Times New Roman" w:cs="Times New Roman"/>
          <w:szCs w:val="24"/>
        </w:rPr>
        <w:t>Приложение 1</w:t>
      </w:r>
    </w:p>
    <w:p w:rsidR="00BC0E74" w:rsidRPr="00BC0E74" w:rsidRDefault="00BC0E74" w:rsidP="00BC0E74">
      <w:pPr>
        <w:pStyle w:val="ConsPlusNormal"/>
        <w:ind w:firstLine="426"/>
        <w:jc w:val="right"/>
        <w:rPr>
          <w:rFonts w:ascii="Times New Roman" w:hAnsi="Times New Roman" w:cs="Times New Roman"/>
          <w:szCs w:val="24"/>
        </w:rPr>
      </w:pPr>
      <w:r w:rsidRPr="00BC0E74">
        <w:rPr>
          <w:rFonts w:ascii="Times New Roman" w:hAnsi="Times New Roman" w:cs="Times New Roman"/>
          <w:szCs w:val="24"/>
        </w:rPr>
        <w:t>к техническому регламенту</w:t>
      </w:r>
    </w:p>
    <w:p w:rsidR="00BC0E74" w:rsidRPr="00BC0E74" w:rsidRDefault="00BC0E74" w:rsidP="00BC0E74">
      <w:pPr>
        <w:pStyle w:val="ConsPlusNormal"/>
        <w:ind w:firstLine="426"/>
        <w:jc w:val="right"/>
        <w:rPr>
          <w:rFonts w:ascii="Times New Roman" w:hAnsi="Times New Roman" w:cs="Times New Roman"/>
          <w:szCs w:val="24"/>
        </w:rPr>
      </w:pPr>
      <w:r w:rsidRPr="00BC0E74">
        <w:rPr>
          <w:rFonts w:ascii="Times New Roman" w:hAnsi="Times New Roman" w:cs="Times New Roman"/>
          <w:szCs w:val="24"/>
        </w:rPr>
        <w:t>Таможенного союза "Безопасность</w:t>
      </w:r>
    </w:p>
    <w:p w:rsidR="00BC0E74" w:rsidRPr="00BC0E74" w:rsidRDefault="00BC0E74" w:rsidP="00BC0E74">
      <w:pPr>
        <w:pStyle w:val="ConsPlusNormal"/>
        <w:ind w:firstLine="426"/>
        <w:jc w:val="right"/>
        <w:rPr>
          <w:rFonts w:ascii="Times New Roman" w:hAnsi="Times New Roman" w:cs="Times New Roman"/>
          <w:szCs w:val="24"/>
        </w:rPr>
      </w:pPr>
      <w:r w:rsidRPr="00BC0E74">
        <w:rPr>
          <w:rFonts w:ascii="Times New Roman" w:hAnsi="Times New Roman" w:cs="Times New Roman"/>
          <w:szCs w:val="24"/>
        </w:rPr>
        <w:t>автомобильных дорог"</w:t>
      </w:r>
    </w:p>
    <w:p w:rsidR="00BC0E74" w:rsidRPr="00BC0E74" w:rsidRDefault="00BC0E74" w:rsidP="00BC0E74">
      <w:pPr>
        <w:pStyle w:val="ConsPlusNormal"/>
        <w:ind w:firstLine="426"/>
        <w:jc w:val="right"/>
        <w:rPr>
          <w:rFonts w:ascii="Times New Roman" w:hAnsi="Times New Roman" w:cs="Times New Roman"/>
          <w:szCs w:val="24"/>
        </w:rPr>
      </w:pPr>
      <w:r w:rsidRPr="00BC0E74">
        <w:rPr>
          <w:rFonts w:ascii="Times New Roman" w:hAnsi="Times New Roman" w:cs="Times New Roman"/>
          <w:szCs w:val="24"/>
        </w:rPr>
        <w:t>(</w:t>
      </w:r>
      <w:proofErr w:type="gramStart"/>
      <w:r w:rsidRPr="00BC0E74">
        <w:rPr>
          <w:rFonts w:ascii="Times New Roman" w:hAnsi="Times New Roman" w:cs="Times New Roman"/>
          <w:szCs w:val="24"/>
        </w:rPr>
        <w:t>ТР</w:t>
      </w:r>
      <w:proofErr w:type="gramEnd"/>
      <w:r w:rsidRPr="00BC0E74">
        <w:rPr>
          <w:rFonts w:ascii="Times New Roman" w:hAnsi="Times New Roman" w:cs="Times New Roman"/>
          <w:szCs w:val="24"/>
        </w:rPr>
        <w:t xml:space="preserve"> ТС 014/2011)</w:t>
      </w:r>
    </w:p>
    <w:p w:rsidR="00BC0E74" w:rsidRPr="00BC0E74" w:rsidRDefault="00BC0E74" w:rsidP="00BC0E74">
      <w:pPr>
        <w:pStyle w:val="ConsPlusNormal"/>
        <w:ind w:firstLine="426"/>
        <w:jc w:val="both"/>
        <w:rPr>
          <w:rFonts w:ascii="Times New Roman" w:hAnsi="Times New Roman" w:cs="Times New Roman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BC0E74" w:rsidRPr="00BC0E7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C0E74" w:rsidRPr="00BC0E74" w:rsidRDefault="00BC0E74" w:rsidP="00BC0E74">
            <w:pPr>
              <w:pStyle w:val="ConsPlusNormal"/>
              <w:ind w:firstLine="426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BC0E74">
              <w:rPr>
                <w:rFonts w:ascii="Times New Roman" w:hAnsi="Times New Roman" w:cs="Times New Roman"/>
                <w:szCs w:val="24"/>
              </w:rPr>
              <w:t>КонсультантПлюс</w:t>
            </w:r>
            <w:proofErr w:type="spellEnd"/>
            <w:r w:rsidRPr="00BC0E74">
              <w:rPr>
                <w:rFonts w:ascii="Times New Roman" w:hAnsi="Times New Roman" w:cs="Times New Roman"/>
                <w:szCs w:val="24"/>
              </w:rPr>
              <w:t>: примечание.</w:t>
            </w:r>
          </w:p>
          <w:p w:rsidR="00BC0E74" w:rsidRPr="00BC0E74" w:rsidRDefault="00BC0E74" w:rsidP="00BC0E74">
            <w:pPr>
              <w:pStyle w:val="ConsPlusNormal"/>
              <w:ind w:firstLine="426"/>
              <w:jc w:val="both"/>
              <w:rPr>
                <w:rFonts w:ascii="Times New Roman" w:hAnsi="Times New Roman" w:cs="Times New Roman"/>
                <w:szCs w:val="24"/>
              </w:rPr>
            </w:pPr>
            <w:r w:rsidRPr="00BC0E74">
              <w:rPr>
                <w:rFonts w:ascii="Times New Roman" w:hAnsi="Times New Roman" w:cs="Times New Roman"/>
                <w:szCs w:val="24"/>
              </w:rPr>
              <w:t xml:space="preserve">В соответствии с </w:t>
            </w:r>
            <w:hyperlink w:anchor="P30" w:history="1">
              <w:r w:rsidRPr="00BC0E74">
                <w:rPr>
                  <w:rFonts w:ascii="Times New Roman" w:hAnsi="Times New Roman" w:cs="Times New Roman"/>
                  <w:szCs w:val="24"/>
                </w:rPr>
                <w:t>пунктом 4</w:t>
              </w:r>
            </w:hyperlink>
            <w:r w:rsidRPr="00BC0E74">
              <w:rPr>
                <w:rFonts w:ascii="Times New Roman" w:hAnsi="Times New Roman" w:cs="Times New Roman"/>
                <w:szCs w:val="24"/>
              </w:rPr>
              <w:t xml:space="preserve"> данного документа </w:t>
            </w:r>
            <w:proofErr w:type="gramStart"/>
            <w:r w:rsidRPr="00BC0E74">
              <w:rPr>
                <w:rFonts w:ascii="Times New Roman" w:hAnsi="Times New Roman" w:cs="Times New Roman"/>
                <w:szCs w:val="24"/>
              </w:rPr>
              <w:t>с даты вступления</w:t>
            </w:r>
            <w:proofErr w:type="gramEnd"/>
            <w:r w:rsidRPr="00BC0E74">
              <w:rPr>
                <w:rFonts w:ascii="Times New Roman" w:hAnsi="Times New Roman" w:cs="Times New Roman"/>
                <w:szCs w:val="24"/>
              </w:rPr>
              <w:t xml:space="preserve"> в силу отдельного технического регламента Таможенного союза на строительные материалы и </w:t>
            </w:r>
            <w:r w:rsidRPr="00BC0E74">
              <w:rPr>
                <w:rFonts w:ascii="Times New Roman" w:hAnsi="Times New Roman" w:cs="Times New Roman"/>
                <w:szCs w:val="24"/>
              </w:rPr>
              <w:lastRenderedPageBreak/>
              <w:t>изделия в отношении дорожно-строительных материалов приложение 1 не применяется.</w:t>
            </w:r>
          </w:p>
        </w:tc>
      </w:tr>
    </w:tbl>
    <w:p w:rsidR="00BC0E74" w:rsidRPr="00BC0E74" w:rsidRDefault="00BC0E74" w:rsidP="00BC0E74">
      <w:pPr>
        <w:pStyle w:val="ConsPlusNormal"/>
        <w:ind w:firstLine="426"/>
        <w:jc w:val="center"/>
        <w:rPr>
          <w:rFonts w:ascii="Times New Roman" w:hAnsi="Times New Roman" w:cs="Times New Roman"/>
          <w:szCs w:val="24"/>
        </w:rPr>
      </w:pPr>
      <w:bookmarkStart w:id="7" w:name="P462"/>
      <w:bookmarkEnd w:id="7"/>
      <w:r w:rsidRPr="00BC0E74">
        <w:rPr>
          <w:rFonts w:ascii="Times New Roman" w:hAnsi="Times New Roman" w:cs="Times New Roman"/>
          <w:szCs w:val="24"/>
        </w:rPr>
        <w:lastRenderedPageBreak/>
        <w:t>ПЕРЕЧЕНЬ</w:t>
      </w:r>
    </w:p>
    <w:p w:rsidR="00BC0E74" w:rsidRPr="00BC0E74" w:rsidRDefault="00BC0E74" w:rsidP="00BC0E74">
      <w:pPr>
        <w:pStyle w:val="ConsPlusNormal"/>
        <w:ind w:firstLine="426"/>
        <w:jc w:val="center"/>
        <w:rPr>
          <w:rFonts w:ascii="Times New Roman" w:hAnsi="Times New Roman" w:cs="Times New Roman"/>
          <w:szCs w:val="24"/>
        </w:rPr>
      </w:pPr>
      <w:r w:rsidRPr="00BC0E74">
        <w:rPr>
          <w:rFonts w:ascii="Times New Roman" w:hAnsi="Times New Roman" w:cs="Times New Roman"/>
          <w:szCs w:val="24"/>
        </w:rPr>
        <w:t>ДОРОЖНО-СТРОИТЕЛЬНЫХ МАТЕРИАЛОВ, ПОДЛЕЖАЩИХ ПОДТВЕРЖДЕНИЮ</w:t>
      </w:r>
    </w:p>
    <w:p w:rsidR="00BC0E74" w:rsidRPr="00BC0E74" w:rsidRDefault="00BC0E74" w:rsidP="00BC0E74">
      <w:pPr>
        <w:pStyle w:val="ConsPlusNormal"/>
        <w:ind w:firstLine="426"/>
        <w:jc w:val="center"/>
        <w:rPr>
          <w:rFonts w:ascii="Times New Roman" w:hAnsi="Times New Roman" w:cs="Times New Roman"/>
          <w:szCs w:val="24"/>
        </w:rPr>
      </w:pPr>
      <w:r w:rsidRPr="00BC0E74">
        <w:rPr>
          <w:rFonts w:ascii="Times New Roman" w:hAnsi="Times New Roman" w:cs="Times New Roman"/>
          <w:szCs w:val="24"/>
        </w:rPr>
        <w:t>СООТВЕТСТВИЯ В ФОРМЕ ДЕКЛАРИРОВАНИЯ СООТВЕТСТВИЯ</w:t>
      </w:r>
    </w:p>
    <w:p w:rsidR="00BC0E74" w:rsidRPr="00BC0E74" w:rsidRDefault="00BC0E74" w:rsidP="00BC0E74">
      <w:pPr>
        <w:pStyle w:val="ConsPlusNormal"/>
        <w:ind w:firstLine="426"/>
        <w:jc w:val="center"/>
        <w:rPr>
          <w:rFonts w:ascii="Times New Roman" w:hAnsi="Times New Roman" w:cs="Times New Roman"/>
          <w:szCs w:val="24"/>
        </w:rPr>
      </w:pPr>
      <w:r w:rsidRPr="00BC0E74">
        <w:rPr>
          <w:rFonts w:ascii="Times New Roman" w:hAnsi="Times New Roman" w:cs="Times New Roman"/>
          <w:szCs w:val="24"/>
        </w:rPr>
        <w:t xml:space="preserve">В СООТВЕТСТВИИ С ТЕХНИЧЕСКИМ РЕГЛАМЕНТОМ </w:t>
      </w:r>
      <w:proofErr w:type="gramStart"/>
      <w:r w:rsidRPr="00BC0E74">
        <w:rPr>
          <w:rFonts w:ascii="Times New Roman" w:hAnsi="Times New Roman" w:cs="Times New Roman"/>
          <w:szCs w:val="24"/>
        </w:rPr>
        <w:t>ТАМОЖЕННОГО</w:t>
      </w:r>
      <w:proofErr w:type="gramEnd"/>
    </w:p>
    <w:p w:rsidR="00BC0E74" w:rsidRPr="00BC0E74" w:rsidRDefault="00BC0E74" w:rsidP="00BC0E74">
      <w:pPr>
        <w:pStyle w:val="ConsPlusNormal"/>
        <w:ind w:firstLine="426"/>
        <w:jc w:val="center"/>
        <w:rPr>
          <w:rFonts w:ascii="Times New Roman" w:hAnsi="Times New Roman" w:cs="Times New Roman"/>
          <w:szCs w:val="24"/>
        </w:rPr>
      </w:pPr>
      <w:r w:rsidRPr="00BC0E74">
        <w:rPr>
          <w:rFonts w:ascii="Times New Roman" w:hAnsi="Times New Roman" w:cs="Times New Roman"/>
          <w:szCs w:val="24"/>
        </w:rPr>
        <w:t>СОЮЗА "БЕЗОПАСНОСТЬ АВТОМОБИЛЬНЫХ ДОРОГ"</w:t>
      </w:r>
    </w:p>
    <w:p w:rsidR="00BC0E74" w:rsidRPr="00BC0E74" w:rsidRDefault="00BC0E74" w:rsidP="00BC0E74">
      <w:pPr>
        <w:pStyle w:val="ConsPlusNormal"/>
        <w:ind w:firstLine="426"/>
        <w:jc w:val="both"/>
        <w:rPr>
          <w:rFonts w:ascii="Times New Roman" w:hAnsi="Times New Roman" w:cs="Times New Roman"/>
          <w:szCs w:val="24"/>
        </w:rPr>
      </w:pPr>
    </w:p>
    <w:p w:rsidR="00BC0E74" w:rsidRPr="00BC0E74" w:rsidRDefault="00BC0E74" w:rsidP="00BC0E74">
      <w:pPr>
        <w:pStyle w:val="ConsPlusCel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C0E74">
        <w:rPr>
          <w:rFonts w:ascii="Times New Roman" w:hAnsi="Times New Roman" w:cs="Times New Roman"/>
          <w:sz w:val="24"/>
          <w:szCs w:val="24"/>
        </w:rPr>
        <w:t>┌────┬────────────────────────────────────────────────┬───────────────────┐</w:t>
      </w:r>
    </w:p>
    <w:p w:rsidR="00BC0E74" w:rsidRPr="00BC0E74" w:rsidRDefault="00BC0E74" w:rsidP="00BC0E74">
      <w:pPr>
        <w:pStyle w:val="ConsPlusCel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C0E74">
        <w:rPr>
          <w:rFonts w:ascii="Times New Roman" w:hAnsi="Times New Roman" w:cs="Times New Roman"/>
          <w:sz w:val="24"/>
          <w:szCs w:val="24"/>
        </w:rPr>
        <w:t>│ N  │             Наименование материала             │    Код позиции    │</w:t>
      </w:r>
    </w:p>
    <w:p w:rsidR="00BC0E74" w:rsidRPr="00BC0E74" w:rsidRDefault="00BC0E74" w:rsidP="00BC0E74">
      <w:pPr>
        <w:pStyle w:val="ConsPlusCel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C0E74">
        <w:rPr>
          <w:rFonts w:ascii="Times New Roman" w:hAnsi="Times New Roman" w:cs="Times New Roman"/>
          <w:sz w:val="24"/>
          <w:szCs w:val="24"/>
        </w:rPr>
        <w:t>│</w:t>
      </w:r>
      <w:proofErr w:type="gramStart"/>
      <w:r w:rsidRPr="00BC0E74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BC0E74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C0E74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BC0E74">
        <w:rPr>
          <w:rFonts w:ascii="Times New Roman" w:hAnsi="Times New Roman" w:cs="Times New Roman"/>
          <w:sz w:val="24"/>
          <w:szCs w:val="24"/>
        </w:rPr>
        <w:t xml:space="preserve"> │                                                </w:t>
      </w:r>
      <w:proofErr w:type="spellStart"/>
      <w:r w:rsidRPr="00BC0E74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BC0E74">
        <w:rPr>
          <w:rFonts w:ascii="Times New Roman" w:hAnsi="Times New Roman" w:cs="Times New Roman"/>
          <w:sz w:val="24"/>
          <w:szCs w:val="24"/>
        </w:rPr>
        <w:t xml:space="preserve">   по </w:t>
      </w:r>
      <w:hyperlink r:id="rId79" w:history="1">
        <w:r w:rsidRPr="00BC0E74">
          <w:rPr>
            <w:rFonts w:ascii="Times New Roman" w:hAnsi="Times New Roman" w:cs="Times New Roman"/>
            <w:sz w:val="24"/>
            <w:szCs w:val="24"/>
          </w:rPr>
          <w:t>ТН ВЭД ТС</w:t>
        </w:r>
      </w:hyperlink>
      <w:r w:rsidRPr="00BC0E74">
        <w:rPr>
          <w:rFonts w:ascii="Times New Roman" w:hAnsi="Times New Roman" w:cs="Times New Roman"/>
          <w:sz w:val="24"/>
          <w:szCs w:val="24"/>
        </w:rPr>
        <w:t xml:space="preserve">    │</w:t>
      </w:r>
    </w:p>
    <w:p w:rsidR="00BC0E74" w:rsidRPr="00BC0E74" w:rsidRDefault="00BC0E74" w:rsidP="00BC0E74">
      <w:pPr>
        <w:pStyle w:val="ConsPlusCel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C0E74">
        <w:rPr>
          <w:rFonts w:ascii="Times New Roman" w:hAnsi="Times New Roman" w:cs="Times New Roman"/>
          <w:sz w:val="24"/>
          <w:szCs w:val="24"/>
        </w:rPr>
        <w:t>├────┼────────────────────────────────────────────────┼───────────────────┤</w:t>
      </w:r>
    </w:p>
    <w:p w:rsidR="00BC0E74" w:rsidRPr="00BC0E74" w:rsidRDefault="00BC0E74" w:rsidP="00BC0E74">
      <w:pPr>
        <w:pStyle w:val="ConsPlusCel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C0E74">
        <w:rPr>
          <w:rFonts w:ascii="Times New Roman" w:hAnsi="Times New Roman" w:cs="Times New Roman"/>
          <w:sz w:val="24"/>
          <w:szCs w:val="24"/>
        </w:rPr>
        <w:t>│ 1. │    Песок природный для дорожного строительства</w:t>
      </w:r>
      <w:proofErr w:type="gramStart"/>
      <w:r w:rsidRPr="00BC0E74">
        <w:rPr>
          <w:rFonts w:ascii="Times New Roman" w:hAnsi="Times New Roman" w:cs="Times New Roman"/>
          <w:sz w:val="24"/>
          <w:szCs w:val="24"/>
        </w:rPr>
        <w:t xml:space="preserve"> │      И</w:t>
      </w:r>
      <w:proofErr w:type="gramEnd"/>
      <w:r w:rsidRPr="00BC0E74">
        <w:rPr>
          <w:rFonts w:ascii="Times New Roman" w:hAnsi="Times New Roman" w:cs="Times New Roman"/>
          <w:sz w:val="24"/>
          <w:szCs w:val="24"/>
        </w:rPr>
        <w:t>з 2505      │</w:t>
      </w:r>
    </w:p>
    <w:p w:rsidR="00BC0E74" w:rsidRPr="00BC0E74" w:rsidRDefault="00BC0E74" w:rsidP="00BC0E74">
      <w:pPr>
        <w:pStyle w:val="ConsPlusCel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C0E74">
        <w:rPr>
          <w:rFonts w:ascii="Times New Roman" w:hAnsi="Times New Roman" w:cs="Times New Roman"/>
          <w:sz w:val="24"/>
          <w:szCs w:val="24"/>
        </w:rPr>
        <w:t>├────┼────────────────────────────────────────────────┼───────────────────┤</w:t>
      </w:r>
    </w:p>
    <w:p w:rsidR="00BC0E74" w:rsidRPr="00BC0E74" w:rsidRDefault="00BC0E74" w:rsidP="00BC0E74">
      <w:pPr>
        <w:pStyle w:val="ConsPlusCel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C0E74">
        <w:rPr>
          <w:rFonts w:ascii="Times New Roman" w:hAnsi="Times New Roman" w:cs="Times New Roman"/>
          <w:sz w:val="24"/>
          <w:szCs w:val="24"/>
        </w:rPr>
        <w:t>│ 2. │    Песок дробленый для дорожного строительства</w:t>
      </w:r>
      <w:proofErr w:type="gramStart"/>
      <w:r w:rsidRPr="00BC0E74">
        <w:rPr>
          <w:rFonts w:ascii="Times New Roman" w:hAnsi="Times New Roman" w:cs="Times New Roman"/>
          <w:sz w:val="24"/>
          <w:szCs w:val="24"/>
        </w:rPr>
        <w:t xml:space="preserve"> │      И</w:t>
      </w:r>
      <w:proofErr w:type="gramEnd"/>
      <w:r w:rsidRPr="00BC0E74">
        <w:rPr>
          <w:rFonts w:ascii="Times New Roman" w:hAnsi="Times New Roman" w:cs="Times New Roman"/>
          <w:sz w:val="24"/>
          <w:szCs w:val="24"/>
        </w:rPr>
        <w:t>з 2517      │</w:t>
      </w:r>
    </w:p>
    <w:p w:rsidR="00BC0E74" w:rsidRPr="00BC0E74" w:rsidRDefault="00BC0E74" w:rsidP="00BC0E74">
      <w:pPr>
        <w:pStyle w:val="ConsPlusCel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C0E74">
        <w:rPr>
          <w:rFonts w:ascii="Times New Roman" w:hAnsi="Times New Roman" w:cs="Times New Roman"/>
          <w:sz w:val="24"/>
          <w:szCs w:val="24"/>
        </w:rPr>
        <w:t>├────┼────────────────────────────────────────────────┼───────────────────┤</w:t>
      </w:r>
    </w:p>
    <w:p w:rsidR="00BC0E74" w:rsidRPr="00BC0E74" w:rsidRDefault="00BC0E74" w:rsidP="00BC0E74">
      <w:pPr>
        <w:pStyle w:val="ConsPlusCel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C0E74">
        <w:rPr>
          <w:rFonts w:ascii="Times New Roman" w:hAnsi="Times New Roman" w:cs="Times New Roman"/>
          <w:sz w:val="24"/>
          <w:szCs w:val="24"/>
        </w:rPr>
        <w:t>│ 3. │    Щебень и гравий из горных пород для</w:t>
      </w:r>
      <w:proofErr w:type="gramStart"/>
      <w:r w:rsidRPr="00BC0E74">
        <w:rPr>
          <w:rFonts w:ascii="Times New Roman" w:hAnsi="Times New Roman" w:cs="Times New Roman"/>
          <w:sz w:val="24"/>
          <w:szCs w:val="24"/>
        </w:rPr>
        <w:t xml:space="preserve">         │      И</w:t>
      </w:r>
      <w:proofErr w:type="gramEnd"/>
      <w:r w:rsidRPr="00BC0E74">
        <w:rPr>
          <w:rFonts w:ascii="Times New Roman" w:hAnsi="Times New Roman" w:cs="Times New Roman"/>
          <w:sz w:val="24"/>
          <w:szCs w:val="24"/>
        </w:rPr>
        <w:t>з 2517      │</w:t>
      </w:r>
    </w:p>
    <w:p w:rsidR="00BC0E74" w:rsidRPr="00BC0E74" w:rsidRDefault="00BC0E74" w:rsidP="00BC0E74">
      <w:pPr>
        <w:pStyle w:val="ConsPlusCel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C0E74">
        <w:rPr>
          <w:rFonts w:ascii="Times New Roman" w:hAnsi="Times New Roman" w:cs="Times New Roman"/>
          <w:sz w:val="24"/>
          <w:szCs w:val="24"/>
        </w:rPr>
        <w:t xml:space="preserve">│    </w:t>
      </w:r>
      <w:proofErr w:type="spellStart"/>
      <w:r w:rsidRPr="00BC0E74">
        <w:rPr>
          <w:rFonts w:ascii="Times New Roman" w:hAnsi="Times New Roman" w:cs="Times New Roman"/>
          <w:sz w:val="24"/>
          <w:szCs w:val="24"/>
        </w:rPr>
        <w:t>│дорожного</w:t>
      </w:r>
      <w:proofErr w:type="spellEnd"/>
      <w:r w:rsidRPr="00BC0E74">
        <w:rPr>
          <w:rFonts w:ascii="Times New Roman" w:hAnsi="Times New Roman" w:cs="Times New Roman"/>
          <w:sz w:val="24"/>
          <w:szCs w:val="24"/>
        </w:rPr>
        <w:t xml:space="preserve"> строительства                         │                   </w:t>
      </w:r>
      <w:proofErr w:type="spellStart"/>
      <w:r w:rsidRPr="00BC0E74">
        <w:rPr>
          <w:rFonts w:ascii="Times New Roman" w:hAnsi="Times New Roman" w:cs="Times New Roman"/>
          <w:sz w:val="24"/>
          <w:szCs w:val="24"/>
        </w:rPr>
        <w:t>│</w:t>
      </w:r>
      <w:proofErr w:type="spellEnd"/>
    </w:p>
    <w:p w:rsidR="00BC0E74" w:rsidRPr="00BC0E74" w:rsidRDefault="00BC0E74" w:rsidP="00BC0E74">
      <w:pPr>
        <w:pStyle w:val="ConsPlusCel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C0E74">
        <w:rPr>
          <w:rFonts w:ascii="Times New Roman" w:hAnsi="Times New Roman" w:cs="Times New Roman"/>
          <w:sz w:val="24"/>
          <w:szCs w:val="24"/>
        </w:rPr>
        <w:t>├────┼────────────────────────────────────────────────┼───────────────────┤</w:t>
      </w:r>
    </w:p>
    <w:p w:rsidR="00BC0E74" w:rsidRPr="00BC0E74" w:rsidRDefault="00BC0E74" w:rsidP="00BC0E74">
      <w:pPr>
        <w:pStyle w:val="ConsPlusCel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C0E74">
        <w:rPr>
          <w:rFonts w:ascii="Times New Roman" w:hAnsi="Times New Roman" w:cs="Times New Roman"/>
          <w:sz w:val="24"/>
          <w:szCs w:val="24"/>
        </w:rPr>
        <w:t>│ 4. │    Минеральный порошок</w:t>
      </w:r>
      <w:proofErr w:type="gramStart"/>
      <w:r w:rsidRPr="00BC0E74">
        <w:rPr>
          <w:rFonts w:ascii="Times New Roman" w:hAnsi="Times New Roman" w:cs="Times New Roman"/>
          <w:sz w:val="24"/>
          <w:szCs w:val="24"/>
        </w:rPr>
        <w:t xml:space="preserve">                         │      И</w:t>
      </w:r>
      <w:proofErr w:type="gramEnd"/>
      <w:r w:rsidRPr="00BC0E74">
        <w:rPr>
          <w:rFonts w:ascii="Times New Roman" w:hAnsi="Times New Roman" w:cs="Times New Roman"/>
          <w:sz w:val="24"/>
          <w:szCs w:val="24"/>
        </w:rPr>
        <w:t>з 2517      │</w:t>
      </w:r>
    </w:p>
    <w:p w:rsidR="00BC0E74" w:rsidRPr="00BC0E74" w:rsidRDefault="00BC0E74" w:rsidP="00BC0E74">
      <w:pPr>
        <w:pStyle w:val="ConsPlusCel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C0E74">
        <w:rPr>
          <w:rFonts w:ascii="Times New Roman" w:hAnsi="Times New Roman" w:cs="Times New Roman"/>
          <w:sz w:val="24"/>
          <w:szCs w:val="24"/>
        </w:rPr>
        <w:t>├────┼────────────────────────────────────────────────┼───────────────────┤</w:t>
      </w:r>
    </w:p>
    <w:p w:rsidR="00BC0E74" w:rsidRPr="00BC0E74" w:rsidRDefault="00BC0E74" w:rsidP="00BC0E74">
      <w:pPr>
        <w:pStyle w:val="ConsPlusCel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C0E74">
        <w:rPr>
          <w:rFonts w:ascii="Times New Roman" w:hAnsi="Times New Roman" w:cs="Times New Roman"/>
          <w:sz w:val="24"/>
          <w:szCs w:val="24"/>
        </w:rPr>
        <w:t>│ 5. │    Цемент для дорожного строительства</w:t>
      </w:r>
      <w:proofErr w:type="gramStart"/>
      <w:r w:rsidRPr="00BC0E74">
        <w:rPr>
          <w:rFonts w:ascii="Times New Roman" w:hAnsi="Times New Roman" w:cs="Times New Roman"/>
          <w:sz w:val="24"/>
          <w:szCs w:val="24"/>
        </w:rPr>
        <w:t xml:space="preserve">          │      И</w:t>
      </w:r>
      <w:proofErr w:type="gramEnd"/>
      <w:r w:rsidRPr="00BC0E74">
        <w:rPr>
          <w:rFonts w:ascii="Times New Roman" w:hAnsi="Times New Roman" w:cs="Times New Roman"/>
          <w:sz w:val="24"/>
          <w:szCs w:val="24"/>
        </w:rPr>
        <w:t>з 2523      │</w:t>
      </w:r>
    </w:p>
    <w:p w:rsidR="00BC0E74" w:rsidRPr="00BC0E74" w:rsidRDefault="00BC0E74" w:rsidP="00BC0E74">
      <w:pPr>
        <w:pStyle w:val="ConsPlusCel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C0E74">
        <w:rPr>
          <w:rFonts w:ascii="Times New Roman" w:hAnsi="Times New Roman" w:cs="Times New Roman"/>
          <w:sz w:val="24"/>
          <w:szCs w:val="24"/>
        </w:rPr>
        <w:t>├────┼────────────────────────────────────────────────┼───────────────────┤</w:t>
      </w:r>
    </w:p>
    <w:p w:rsidR="00BC0E74" w:rsidRPr="00BC0E74" w:rsidRDefault="00BC0E74" w:rsidP="00BC0E74">
      <w:pPr>
        <w:pStyle w:val="ConsPlusCel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C0E74">
        <w:rPr>
          <w:rFonts w:ascii="Times New Roman" w:hAnsi="Times New Roman" w:cs="Times New Roman"/>
          <w:sz w:val="24"/>
          <w:szCs w:val="24"/>
        </w:rPr>
        <w:t>│ 6. │    Щебень и песок шлаковые для дорожного</w:t>
      </w:r>
      <w:proofErr w:type="gramStart"/>
      <w:r w:rsidRPr="00BC0E74">
        <w:rPr>
          <w:rFonts w:ascii="Times New Roman" w:hAnsi="Times New Roman" w:cs="Times New Roman"/>
          <w:sz w:val="24"/>
          <w:szCs w:val="24"/>
        </w:rPr>
        <w:t xml:space="preserve">       │ И</w:t>
      </w:r>
      <w:proofErr w:type="gramEnd"/>
      <w:r w:rsidRPr="00BC0E74">
        <w:rPr>
          <w:rFonts w:ascii="Times New Roman" w:hAnsi="Times New Roman" w:cs="Times New Roman"/>
          <w:sz w:val="24"/>
          <w:szCs w:val="24"/>
        </w:rPr>
        <w:t>з 2618 00 000 0  │</w:t>
      </w:r>
    </w:p>
    <w:p w:rsidR="00BC0E74" w:rsidRPr="00BC0E74" w:rsidRDefault="00BC0E74" w:rsidP="00BC0E74">
      <w:pPr>
        <w:pStyle w:val="ConsPlusCel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C0E74">
        <w:rPr>
          <w:rFonts w:ascii="Times New Roman" w:hAnsi="Times New Roman" w:cs="Times New Roman"/>
          <w:sz w:val="24"/>
          <w:szCs w:val="24"/>
        </w:rPr>
        <w:t xml:space="preserve">│    </w:t>
      </w:r>
      <w:proofErr w:type="spellStart"/>
      <w:r w:rsidRPr="00BC0E74">
        <w:rPr>
          <w:rFonts w:ascii="Times New Roman" w:hAnsi="Times New Roman" w:cs="Times New Roman"/>
          <w:sz w:val="24"/>
          <w:szCs w:val="24"/>
        </w:rPr>
        <w:t>│строительства</w:t>
      </w:r>
      <w:proofErr w:type="spellEnd"/>
      <w:r w:rsidRPr="00BC0E74">
        <w:rPr>
          <w:rFonts w:ascii="Times New Roman" w:hAnsi="Times New Roman" w:cs="Times New Roman"/>
          <w:sz w:val="24"/>
          <w:szCs w:val="24"/>
        </w:rPr>
        <w:t xml:space="preserve">                                   │                   </w:t>
      </w:r>
      <w:proofErr w:type="spellStart"/>
      <w:r w:rsidRPr="00BC0E74">
        <w:rPr>
          <w:rFonts w:ascii="Times New Roman" w:hAnsi="Times New Roman" w:cs="Times New Roman"/>
          <w:sz w:val="24"/>
          <w:szCs w:val="24"/>
        </w:rPr>
        <w:t>│</w:t>
      </w:r>
      <w:proofErr w:type="spellEnd"/>
    </w:p>
    <w:p w:rsidR="00BC0E74" w:rsidRPr="00BC0E74" w:rsidRDefault="00BC0E74" w:rsidP="00BC0E74">
      <w:pPr>
        <w:pStyle w:val="ConsPlusCel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C0E74">
        <w:rPr>
          <w:rFonts w:ascii="Times New Roman" w:hAnsi="Times New Roman" w:cs="Times New Roman"/>
          <w:sz w:val="24"/>
          <w:szCs w:val="24"/>
        </w:rPr>
        <w:t>├────┼────────────────────────────────────────────────┼───────────────────┤</w:t>
      </w:r>
    </w:p>
    <w:p w:rsidR="00BC0E74" w:rsidRPr="00BC0E74" w:rsidRDefault="00BC0E74" w:rsidP="00BC0E74">
      <w:pPr>
        <w:pStyle w:val="ConsPlusCel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C0E74">
        <w:rPr>
          <w:rFonts w:ascii="Times New Roman" w:hAnsi="Times New Roman" w:cs="Times New Roman"/>
          <w:sz w:val="24"/>
          <w:szCs w:val="24"/>
        </w:rPr>
        <w:t>│ 7. │    Битум нефтяной дорожный вязкий</w:t>
      </w:r>
      <w:proofErr w:type="gramStart"/>
      <w:r w:rsidRPr="00BC0E74">
        <w:rPr>
          <w:rFonts w:ascii="Times New Roman" w:hAnsi="Times New Roman" w:cs="Times New Roman"/>
          <w:sz w:val="24"/>
          <w:szCs w:val="24"/>
        </w:rPr>
        <w:t xml:space="preserve">              │ И</w:t>
      </w:r>
      <w:proofErr w:type="gramEnd"/>
      <w:r w:rsidRPr="00BC0E74">
        <w:rPr>
          <w:rFonts w:ascii="Times New Roman" w:hAnsi="Times New Roman" w:cs="Times New Roman"/>
          <w:sz w:val="24"/>
          <w:szCs w:val="24"/>
        </w:rPr>
        <w:t>з 2713 20 000 0  │</w:t>
      </w:r>
    </w:p>
    <w:p w:rsidR="00BC0E74" w:rsidRPr="00BC0E74" w:rsidRDefault="00BC0E74" w:rsidP="00BC0E74">
      <w:pPr>
        <w:pStyle w:val="ConsPlusCel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C0E74">
        <w:rPr>
          <w:rFonts w:ascii="Times New Roman" w:hAnsi="Times New Roman" w:cs="Times New Roman"/>
          <w:sz w:val="24"/>
          <w:szCs w:val="24"/>
        </w:rPr>
        <w:t>├────┼────────────────────────────────────────────────┼───────────────────┤</w:t>
      </w:r>
    </w:p>
    <w:p w:rsidR="00BC0E74" w:rsidRPr="00BC0E74" w:rsidRDefault="00BC0E74" w:rsidP="00BC0E74">
      <w:pPr>
        <w:pStyle w:val="ConsPlusCel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C0E74">
        <w:rPr>
          <w:rFonts w:ascii="Times New Roman" w:hAnsi="Times New Roman" w:cs="Times New Roman"/>
          <w:sz w:val="24"/>
          <w:szCs w:val="24"/>
        </w:rPr>
        <w:t>│ 8. │    Битум нефтяной дорожный жидкий</w:t>
      </w:r>
      <w:proofErr w:type="gramStart"/>
      <w:r w:rsidRPr="00BC0E74">
        <w:rPr>
          <w:rFonts w:ascii="Times New Roman" w:hAnsi="Times New Roman" w:cs="Times New Roman"/>
          <w:sz w:val="24"/>
          <w:szCs w:val="24"/>
        </w:rPr>
        <w:t xml:space="preserve">              │ И</w:t>
      </w:r>
      <w:proofErr w:type="gramEnd"/>
      <w:r w:rsidRPr="00BC0E74">
        <w:rPr>
          <w:rFonts w:ascii="Times New Roman" w:hAnsi="Times New Roman" w:cs="Times New Roman"/>
          <w:sz w:val="24"/>
          <w:szCs w:val="24"/>
        </w:rPr>
        <w:t>з 2713 20 000 0  │</w:t>
      </w:r>
    </w:p>
    <w:p w:rsidR="00BC0E74" w:rsidRPr="00BC0E74" w:rsidRDefault="00BC0E74" w:rsidP="00BC0E74">
      <w:pPr>
        <w:pStyle w:val="ConsPlusCel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C0E74">
        <w:rPr>
          <w:rFonts w:ascii="Times New Roman" w:hAnsi="Times New Roman" w:cs="Times New Roman"/>
          <w:sz w:val="24"/>
          <w:szCs w:val="24"/>
        </w:rPr>
        <w:t>├────┼────────────────────────────────────────────────┼───────────────────┤</w:t>
      </w:r>
    </w:p>
    <w:p w:rsidR="00BC0E74" w:rsidRPr="00BC0E74" w:rsidRDefault="00BC0E74" w:rsidP="00BC0E74">
      <w:pPr>
        <w:pStyle w:val="ConsPlusCel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C0E74">
        <w:rPr>
          <w:rFonts w:ascii="Times New Roman" w:hAnsi="Times New Roman" w:cs="Times New Roman"/>
          <w:sz w:val="24"/>
          <w:szCs w:val="24"/>
        </w:rPr>
        <w:t>│ 9. │    Дорожные битумные мастики и герметики</w:t>
      </w:r>
      <w:proofErr w:type="gramStart"/>
      <w:r w:rsidRPr="00BC0E74">
        <w:rPr>
          <w:rFonts w:ascii="Times New Roman" w:hAnsi="Times New Roman" w:cs="Times New Roman"/>
          <w:sz w:val="24"/>
          <w:szCs w:val="24"/>
        </w:rPr>
        <w:t xml:space="preserve">       │      И</w:t>
      </w:r>
      <w:proofErr w:type="gramEnd"/>
      <w:r w:rsidRPr="00BC0E74">
        <w:rPr>
          <w:rFonts w:ascii="Times New Roman" w:hAnsi="Times New Roman" w:cs="Times New Roman"/>
          <w:sz w:val="24"/>
          <w:szCs w:val="24"/>
        </w:rPr>
        <w:t>з 2713      │</w:t>
      </w:r>
    </w:p>
    <w:p w:rsidR="00BC0E74" w:rsidRPr="00BC0E74" w:rsidRDefault="00BC0E74" w:rsidP="00BC0E74">
      <w:pPr>
        <w:pStyle w:val="ConsPlusCel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C0E74">
        <w:rPr>
          <w:rFonts w:ascii="Times New Roman" w:hAnsi="Times New Roman" w:cs="Times New Roman"/>
          <w:sz w:val="24"/>
          <w:szCs w:val="24"/>
        </w:rPr>
        <w:t>├────┼────────────────────────────────────────────────┼───────────────────┤</w:t>
      </w:r>
    </w:p>
    <w:p w:rsidR="00BC0E74" w:rsidRPr="00BC0E74" w:rsidRDefault="00BC0E74" w:rsidP="00BC0E74">
      <w:pPr>
        <w:pStyle w:val="ConsPlusCel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C0E74">
        <w:rPr>
          <w:rFonts w:ascii="Times New Roman" w:hAnsi="Times New Roman" w:cs="Times New Roman"/>
          <w:sz w:val="24"/>
          <w:szCs w:val="24"/>
        </w:rPr>
        <w:t>│ 10.│    Материалы для дорожной разметки</w:t>
      </w:r>
      <w:proofErr w:type="gramStart"/>
      <w:r w:rsidRPr="00BC0E74">
        <w:rPr>
          <w:rFonts w:ascii="Times New Roman" w:hAnsi="Times New Roman" w:cs="Times New Roman"/>
          <w:sz w:val="24"/>
          <w:szCs w:val="24"/>
        </w:rPr>
        <w:t xml:space="preserve">             │      И</w:t>
      </w:r>
      <w:proofErr w:type="gramEnd"/>
      <w:r w:rsidRPr="00BC0E74">
        <w:rPr>
          <w:rFonts w:ascii="Times New Roman" w:hAnsi="Times New Roman" w:cs="Times New Roman"/>
          <w:sz w:val="24"/>
          <w:szCs w:val="24"/>
        </w:rPr>
        <w:t>з 3208      │</w:t>
      </w:r>
    </w:p>
    <w:p w:rsidR="00BC0E74" w:rsidRPr="00BC0E74" w:rsidRDefault="00BC0E74" w:rsidP="00BC0E74">
      <w:pPr>
        <w:pStyle w:val="ConsPlusCel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C0E74">
        <w:rPr>
          <w:rFonts w:ascii="Times New Roman" w:hAnsi="Times New Roman" w:cs="Times New Roman"/>
          <w:sz w:val="24"/>
          <w:szCs w:val="24"/>
        </w:rPr>
        <w:t>└────┴────────────────────────────────────────────────┴───────────────────┘</w:t>
      </w:r>
    </w:p>
    <w:p w:rsidR="00BC0E74" w:rsidRPr="00BC0E74" w:rsidRDefault="00BC0E74" w:rsidP="00BC0E74">
      <w:pPr>
        <w:pStyle w:val="ConsPlusNormal"/>
        <w:ind w:firstLine="426"/>
        <w:jc w:val="both"/>
        <w:rPr>
          <w:rFonts w:ascii="Times New Roman" w:hAnsi="Times New Roman" w:cs="Times New Roman"/>
          <w:szCs w:val="24"/>
        </w:rPr>
      </w:pPr>
    </w:p>
    <w:p w:rsidR="00BC0E74" w:rsidRPr="00BC0E74" w:rsidRDefault="00BC0E74" w:rsidP="00BC0E74">
      <w:pPr>
        <w:pStyle w:val="ConsPlusNormal"/>
        <w:ind w:firstLine="426"/>
        <w:jc w:val="both"/>
        <w:rPr>
          <w:rFonts w:ascii="Times New Roman" w:hAnsi="Times New Roman" w:cs="Times New Roman"/>
          <w:szCs w:val="24"/>
        </w:rPr>
      </w:pPr>
    </w:p>
    <w:p w:rsidR="00BC0E74" w:rsidRPr="00BC0E74" w:rsidRDefault="00BC0E74" w:rsidP="00BC0E74">
      <w:pPr>
        <w:pStyle w:val="ConsPlusNormal"/>
        <w:ind w:firstLine="426"/>
        <w:jc w:val="both"/>
        <w:rPr>
          <w:rFonts w:ascii="Times New Roman" w:hAnsi="Times New Roman" w:cs="Times New Roman"/>
          <w:szCs w:val="24"/>
        </w:rPr>
      </w:pPr>
    </w:p>
    <w:p w:rsidR="00BC0E74" w:rsidRPr="00BC0E74" w:rsidRDefault="00BC0E74" w:rsidP="00BC0E74">
      <w:pPr>
        <w:pStyle w:val="ConsPlusNormal"/>
        <w:ind w:firstLine="426"/>
        <w:jc w:val="both"/>
        <w:rPr>
          <w:rFonts w:ascii="Times New Roman" w:hAnsi="Times New Roman" w:cs="Times New Roman"/>
          <w:szCs w:val="24"/>
        </w:rPr>
      </w:pPr>
    </w:p>
    <w:p w:rsidR="00BC0E74" w:rsidRPr="00BC0E74" w:rsidRDefault="00BC0E74" w:rsidP="00BC0E74">
      <w:pPr>
        <w:pStyle w:val="ConsPlusNormal"/>
        <w:ind w:firstLine="426"/>
        <w:jc w:val="both"/>
        <w:rPr>
          <w:rFonts w:ascii="Times New Roman" w:hAnsi="Times New Roman" w:cs="Times New Roman"/>
          <w:szCs w:val="24"/>
        </w:rPr>
      </w:pPr>
    </w:p>
    <w:p w:rsidR="00BC0E74" w:rsidRPr="00BC0E74" w:rsidRDefault="00BC0E74" w:rsidP="00BC0E74">
      <w:pPr>
        <w:pStyle w:val="ConsPlusNormal"/>
        <w:ind w:firstLine="426"/>
        <w:jc w:val="right"/>
        <w:outlineLvl w:val="1"/>
        <w:rPr>
          <w:rFonts w:ascii="Times New Roman" w:hAnsi="Times New Roman" w:cs="Times New Roman"/>
          <w:szCs w:val="24"/>
        </w:rPr>
      </w:pPr>
      <w:r w:rsidRPr="00BC0E74">
        <w:rPr>
          <w:rFonts w:ascii="Times New Roman" w:hAnsi="Times New Roman" w:cs="Times New Roman"/>
          <w:szCs w:val="24"/>
        </w:rPr>
        <w:lastRenderedPageBreak/>
        <w:t>Приложение 2</w:t>
      </w:r>
    </w:p>
    <w:p w:rsidR="00BC0E74" w:rsidRPr="00BC0E74" w:rsidRDefault="00BC0E74" w:rsidP="00BC0E74">
      <w:pPr>
        <w:pStyle w:val="ConsPlusNormal"/>
        <w:ind w:firstLine="426"/>
        <w:jc w:val="right"/>
        <w:rPr>
          <w:rFonts w:ascii="Times New Roman" w:hAnsi="Times New Roman" w:cs="Times New Roman"/>
          <w:szCs w:val="24"/>
        </w:rPr>
      </w:pPr>
      <w:r w:rsidRPr="00BC0E74">
        <w:rPr>
          <w:rFonts w:ascii="Times New Roman" w:hAnsi="Times New Roman" w:cs="Times New Roman"/>
          <w:szCs w:val="24"/>
        </w:rPr>
        <w:t>к техническому регламенту</w:t>
      </w:r>
    </w:p>
    <w:p w:rsidR="00BC0E74" w:rsidRPr="00BC0E74" w:rsidRDefault="00BC0E74" w:rsidP="00BC0E74">
      <w:pPr>
        <w:pStyle w:val="ConsPlusNormal"/>
        <w:ind w:firstLine="426"/>
        <w:jc w:val="right"/>
        <w:rPr>
          <w:rFonts w:ascii="Times New Roman" w:hAnsi="Times New Roman" w:cs="Times New Roman"/>
          <w:szCs w:val="24"/>
        </w:rPr>
      </w:pPr>
      <w:r w:rsidRPr="00BC0E74">
        <w:rPr>
          <w:rFonts w:ascii="Times New Roman" w:hAnsi="Times New Roman" w:cs="Times New Roman"/>
          <w:szCs w:val="24"/>
        </w:rPr>
        <w:t>Таможенного союза "Безопасность</w:t>
      </w:r>
    </w:p>
    <w:p w:rsidR="00BC0E74" w:rsidRPr="00BC0E74" w:rsidRDefault="00BC0E74" w:rsidP="00BC0E74">
      <w:pPr>
        <w:pStyle w:val="ConsPlusNormal"/>
        <w:ind w:firstLine="426"/>
        <w:jc w:val="right"/>
        <w:rPr>
          <w:rFonts w:ascii="Times New Roman" w:hAnsi="Times New Roman" w:cs="Times New Roman"/>
          <w:szCs w:val="24"/>
        </w:rPr>
      </w:pPr>
      <w:r w:rsidRPr="00BC0E74">
        <w:rPr>
          <w:rFonts w:ascii="Times New Roman" w:hAnsi="Times New Roman" w:cs="Times New Roman"/>
          <w:szCs w:val="24"/>
        </w:rPr>
        <w:t>автомобильных дорог"</w:t>
      </w:r>
    </w:p>
    <w:p w:rsidR="00BC0E74" w:rsidRPr="00BC0E74" w:rsidRDefault="00BC0E74" w:rsidP="00BC0E74">
      <w:pPr>
        <w:pStyle w:val="ConsPlusNormal"/>
        <w:ind w:firstLine="426"/>
        <w:jc w:val="right"/>
        <w:rPr>
          <w:rFonts w:ascii="Times New Roman" w:hAnsi="Times New Roman" w:cs="Times New Roman"/>
          <w:szCs w:val="24"/>
        </w:rPr>
      </w:pPr>
      <w:r w:rsidRPr="00BC0E74">
        <w:rPr>
          <w:rFonts w:ascii="Times New Roman" w:hAnsi="Times New Roman" w:cs="Times New Roman"/>
          <w:szCs w:val="24"/>
        </w:rPr>
        <w:t>(</w:t>
      </w:r>
      <w:proofErr w:type="gramStart"/>
      <w:r w:rsidRPr="00BC0E74">
        <w:rPr>
          <w:rFonts w:ascii="Times New Roman" w:hAnsi="Times New Roman" w:cs="Times New Roman"/>
          <w:szCs w:val="24"/>
        </w:rPr>
        <w:t>ТР</w:t>
      </w:r>
      <w:proofErr w:type="gramEnd"/>
      <w:r w:rsidRPr="00BC0E74">
        <w:rPr>
          <w:rFonts w:ascii="Times New Roman" w:hAnsi="Times New Roman" w:cs="Times New Roman"/>
          <w:szCs w:val="24"/>
        </w:rPr>
        <w:t xml:space="preserve"> ТС 014/2011)</w:t>
      </w:r>
    </w:p>
    <w:p w:rsidR="00BC0E74" w:rsidRPr="00BC0E74" w:rsidRDefault="00BC0E74" w:rsidP="00BC0E74">
      <w:pPr>
        <w:pStyle w:val="ConsPlusNormal"/>
        <w:ind w:firstLine="426"/>
        <w:jc w:val="both"/>
        <w:rPr>
          <w:rFonts w:ascii="Times New Roman" w:hAnsi="Times New Roman" w:cs="Times New Roman"/>
          <w:szCs w:val="24"/>
        </w:rPr>
      </w:pPr>
    </w:p>
    <w:p w:rsidR="00BC0E74" w:rsidRPr="00BC0E74" w:rsidRDefault="00BC0E74" w:rsidP="00BC0E74">
      <w:pPr>
        <w:pStyle w:val="ConsPlusNormal"/>
        <w:ind w:firstLine="426"/>
        <w:jc w:val="center"/>
        <w:rPr>
          <w:rFonts w:ascii="Times New Roman" w:hAnsi="Times New Roman" w:cs="Times New Roman"/>
          <w:szCs w:val="24"/>
        </w:rPr>
      </w:pPr>
      <w:bookmarkStart w:id="8" w:name="P505"/>
      <w:bookmarkEnd w:id="8"/>
      <w:r w:rsidRPr="00BC0E74">
        <w:rPr>
          <w:rFonts w:ascii="Times New Roman" w:hAnsi="Times New Roman" w:cs="Times New Roman"/>
          <w:szCs w:val="24"/>
        </w:rPr>
        <w:t>ПЕРЕЧЕНЬ</w:t>
      </w:r>
    </w:p>
    <w:p w:rsidR="00BC0E74" w:rsidRPr="00BC0E74" w:rsidRDefault="00BC0E74" w:rsidP="00BC0E74">
      <w:pPr>
        <w:pStyle w:val="ConsPlusNormal"/>
        <w:ind w:firstLine="426"/>
        <w:jc w:val="center"/>
        <w:rPr>
          <w:rFonts w:ascii="Times New Roman" w:hAnsi="Times New Roman" w:cs="Times New Roman"/>
          <w:szCs w:val="24"/>
        </w:rPr>
      </w:pPr>
      <w:r w:rsidRPr="00BC0E74">
        <w:rPr>
          <w:rFonts w:ascii="Times New Roman" w:hAnsi="Times New Roman" w:cs="Times New Roman"/>
          <w:szCs w:val="24"/>
        </w:rPr>
        <w:t>ИЗДЕЛИЙ, ПОДЛЕЖАЩИХ ПОДТВЕРЖДЕНИЮ СООТВЕТСТВИЯ В ФОРМЕ</w:t>
      </w:r>
    </w:p>
    <w:p w:rsidR="00BC0E74" w:rsidRPr="00BC0E74" w:rsidRDefault="00BC0E74" w:rsidP="00BC0E74">
      <w:pPr>
        <w:pStyle w:val="ConsPlusNormal"/>
        <w:ind w:firstLine="426"/>
        <w:jc w:val="center"/>
        <w:rPr>
          <w:rFonts w:ascii="Times New Roman" w:hAnsi="Times New Roman" w:cs="Times New Roman"/>
          <w:szCs w:val="24"/>
        </w:rPr>
      </w:pPr>
      <w:r w:rsidRPr="00BC0E74">
        <w:rPr>
          <w:rFonts w:ascii="Times New Roman" w:hAnsi="Times New Roman" w:cs="Times New Roman"/>
          <w:szCs w:val="24"/>
        </w:rPr>
        <w:t>СЕРТИФИКАЦИИ В СООТВЕТСТВИИ С ТЕХНИЧЕСКИМ РЕГЛАМЕНТОМ</w:t>
      </w:r>
    </w:p>
    <w:p w:rsidR="00BC0E74" w:rsidRPr="00BC0E74" w:rsidRDefault="00BC0E74" w:rsidP="00BC0E74">
      <w:pPr>
        <w:pStyle w:val="ConsPlusNormal"/>
        <w:ind w:firstLine="426"/>
        <w:jc w:val="center"/>
        <w:rPr>
          <w:rFonts w:ascii="Times New Roman" w:hAnsi="Times New Roman" w:cs="Times New Roman"/>
          <w:szCs w:val="24"/>
        </w:rPr>
      </w:pPr>
      <w:r w:rsidRPr="00BC0E74">
        <w:rPr>
          <w:rFonts w:ascii="Times New Roman" w:hAnsi="Times New Roman" w:cs="Times New Roman"/>
          <w:szCs w:val="24"/>
        </w:rPr>
        <w:t>ТАМОЖЕННОГО СОЮЗА "БЕЗОПАСНОСТЬ АВТОМОБИЛЬНЫХ ДОРОГ"</w:t>
      </w:r>
    </w:p>
    <w:p w:rsidR="00BC0E74" w:rsidRPr="00BC0E74" w:rsidRDefault="00BC0E74" w:rsidP="00BC0E74">
      <w:pPr>
        <w:spacing w:after="1"/>
        <w:ind w:firstLine="426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BC0E74" w:rsidRPr="00BC0E7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C0E74" w:rsidRPr="00BC0E74" w:rsidRDefault="00BC0E74" w:rsidP="00BC0E74">
            <w:pPr>
              <w:pStyle w:val="ConsPlusNormal"/>
              <w:ind w:firstLine="426"/>
              <w:jc w:val="center"/>
              <w:rPr>
                <w:rFonts w:ascii="Times New Roman" w:hAnsi="Times New Roman" w:cs="Times New Roman"/>
                <w:szCs w:val="24"/>
              </w:rPr>
            </w:pPr>
            <w:r w:rsidRPr="00BC0E74">
              <w:rPr>
                <w:rFonts w:ascii="Times New Roman" w:hAnsi="Times New Roman" w:cs="Times New Roman"/>
                <w:szCs w:val="24"/>
              </w:rPr>
              <w:t>Список изменяющих документов</w:t>
            </w:r>
          </w:p>
          <w:p w:rsidR="00BC0E74" w:rsidRPr="00BC0E74" w:rsidRDefault="00BC0E74" w:rsidP="00BC0E74">
            <w:pPr>
              <w:pStyle w:val="ConsPlusNormal"/>
              <w:ind w:firstLine="426"/>
              <w:jc w:val="center"/>
              <w:rPr>
                <w:rFonts w:ascii="Times New Roman" w:hAnsi="Times New Roman" w:cs="Times New Roman"/>
                <w:szCs w:val="24"/>
              </w:rPr>
            </w:pPr>
            <w:r w:rsidRPr="00BC0E74">
              <w:rPr>
                <w:rFonts w:ascii="Times New Roman" w:hAnsi="Times New Roman" w:cs="Times New Roman"/>
                <w:szCs w:val="24"/>
              </w:rPr>
              <w:t xml:space="preserve">(в ред. </w:t>
            </w:r>
            <w:hyperlink r:id="rId80" w:history="1">
              <w:r w:rsidRPr="00BC0E74">
                <w:rPr>
                  <w:rFonts w:ascii="Times New Roman" w:hAnsi="Times New Roman" w:cs="Times New Roman"/>
                  <w:szCs w:val="24"/>
                </w:rPr>
                <w:t>решения</w:t>
              </w:r>
            </w:hyperlink>
            <w:r w:rsidRPr="00BC0E74">
              <w:rPr>
                <w:rFonts w:ascii="Times New Roman" w:hAnsi="Times New Roman" w:cs="Times New Roman"/>
                <w:szCs w:val="24"/>
              </w:rPr>
              <w:t xml:space="preserve"> Комиссии Таможенного союза от 09.12.2011 N 859)</w:t>
            </w:r>
          </w:p>
        </w:tc>
      </w:tr>
    </w:tbl>
    <w:p w:rsidR="00BC0E74" w:rsidRPr="00BC0E74" w:rsidRDefault="00BC0E74" w:rsidP="00BC0E74">
      <w:pPr>
        <w:pStyle w:val="ConsPlusNormal"/>
        <w:ind w:firstLine="426"/>
        <w:jc w:val="both"/>
        <w:rPr>
          <w:rFonts w:ascii="Times New Roman" w:hAnsi="Times New Roman" w:cs="Times New Roman"/>
          <w:szCs w:val="24"/>
        </w:rPr>
      </w:pPr>
    </w:p>
    <w:p w:rsidR="00BC0E74" w:rsidRPr="00BC0E74" w:rsidRDefault="00BC0E74" w:rsidP="00BC0E74">
      <w:pPr>
        <w:pStyle w:val="ConsPlusCel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C0E74">
        <w:rPr>
          <w:rFonts w:ascii="Times New Roman" w:hAnsi="Times New Roman" w:cs="Times New Roman"/>
          <w:sz w:val="24"/>
          <w:szCs w:val="24"/>
        </w:rPr>
        <w:t>┌────┬────────────────────────────────────────────────┬───────────────────┐</w:t>
      </w:r>
    </w:p>
    <w:p w:rsidR="00BC0E74" w:rsidRPr="00BC0E74" w:rsidRDefault="00BC0E74" w:rsidP="00BC0E74">
      <w:pPr>
        <w:pStyle w:val="ConsPlusCel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C0E74">
        <w:rPr>
          <w:rFonts w:ascii="Times New Roman" w:hAnsi="Times New Roman" w:cs="Times New Roman"/>
          <w:sz w:val="24"/>
          <w:szCs w:val="24"/>
        </w:rPr>
        <w:t>│ N  │             Наименование материала             │   Код позиции     │</w:t>
      </w:r>
    </w:p>
    <w:p w:rsidR="00BC0E74" w:rsidRPr="00BC0E74" w:rsidRDefault="00BC0E74" w:rsidP="00BC0E74">
      <w:pPr>
        <w:pStyle w:val="ConsPlusCel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C0E74">
        <w:rPr>
          <w:rFonts w:ascii="Times New Roman" w:hAnsi="Times New Roman" w:cs="Times New Roman"/>
          <w:sz w:val="24"/>
          <w:szCs w:val="24"/>
        </w:rPr>
        <w:t>│</w:t>
      </w:r>
      <w:proofErr w:type="gramStart"/>
      <w:r w:rsidRPr="00BC0E74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BC0E74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C0E74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BC0E74">
        <w:rPr>
          <w:rFonts w:ascii="Times New Roman" w:hAnsi="Times New Roman" w:cs="Times New Roman"/>
          <w:sz w:val="24"/>
          <w:szCs w:val="24"/>
        </w:rPr>
        <w:t xml:space="preserve"> │                                                </w:t>
      </w:r>
      <w:proofErr w:type="spellStart"/>
      <w:r w:rsidRPr="00BC0E74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BC0E74">
        <w:rPr>
          <w:rFonts w:ascii="Times New Roman" w:hAnsi="Times New Roman" w:cs="Times New Roman"/>
          <w:sz w:val="24"/>
          <w:szCs w:val="24"/>
        </w:rPr>
        <w:t xml:space="preserve">   по </w:t>
      </w:r>
      <w:hyperlink r:id="rId81" w:history="1">
        <w:r w:rsidRPr="00BC0E74">
          <w:rPr>
            <w:rFonts w:ascii="Times New Roman" w:hAnsi="Times New Roman" w:cs="Times New Roman"/>
            <w:sz w:val="24"/>
            <w:szCs w:val="24"/>
          </w:rPr>
          <w:t>ТН ВЭД ТС</w:t>
        </w:r>
      </w:hyperlink>
      <w:r w:rsidRPr="00BC0E74">
        <w:rPr>
          <w:rFonts w:ascii="Times New Roman" w:hAnsi="Times New Roman" w:cs="Times New Roman"/>
          <w:sz w:val="24"/>
          <w:szCs w:val="24"/>
        </w:rPr>
        <w:t xml:space="preserve">    │</w:t>
      </w:r>
    </w:p>
    <w:p w:rsidR="00BC0E74" w:rsidRPr="00BC0E74" w:rsidRDefault="00BC0E74" w:rsidP="00BC0E74">
      <w:pPr>
        <w:pStyle w:val="ConsPlusCel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C0E74">
        <w:rPr>
          <w:rFonts w:ascii="Times New Roman" w:hAnsi="Times New Roman" w:cs="Times New Roman"/>
          <w:sz w:val="24"/>
          <w:szCs w:val="24"/>
        </w:rPr>
        <w:t>├────┼────────────────────────────────────────────────┼───────────────────┤</w:t>
      </w:r>
    </w:p>
    <w:p w:rsidR="00BC0E74" w:rsidRPr="00BC0E74" w:rsidRDefault="00BC0E74" w:rsidP="00BC0E74">
      <w:pPr>
        <w:pStyle w:val="ConsPlusCel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C0E74">
        <w:rPr>
          <w:rFonts w:ascii="Times New Roman" w:hAnsi="Times New Roman" w:cs="Times New Roman"/>
          <w:sz w:val="24"/>
          <w:szCs w:val="24"/>
        </w:rPr>
        <w:t>│1.  │    Дорожные светофоры</w:t>
      </w:r>
      <w:proofErr w:type="gramStart"/>
      <w:r w:rsidRPr="00BC0E74">
        <w:rPr>
          <w:rFonts w:ascii="Times New Roman" w:hAnsi="Times New Roman" w:cs="Times New Roman"/>
          <w:sz w:val="24"/>
          <w:szCs w:val="24"/>
        </w:rPr>
        <w:t xml:space="preserve">                          │      И</w:t>
      </w:r>
      <w:proofErr w:type="gramEnd"/>
      <w:r w:rsidRPr="00BC0E74">
        <w:rPr>
          <w:rFonts w:ascii="Times New Roman" w:hAnsi="Times New Roman" w:cs="Times New Roman"/>
          <w:sz w:val="24"/>
          <w:szCs w:val="24"/>
        </w:rPr>
        <w:t>з 8530      │</w:t>
      </w:r>
    </w:p>
    <w:p w:rsidR="00BC0E74" w:rsidRPr="00BC0E74" w:rsidRDefault="00BC0E74" w:rsidP="00BC0E74">
      <w:pPr>
        <w:pStyle w:val="ConsPlusCel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C0E74">
        <w:rPr>
          <w:rFonts w:ascii="Times New Roman" w:hAnsi="Times New Roman" w:cs="Times New Roman"/>
          <w:sz w:val="24"/>
          <w:szCs w:val="24"/>
        </w:rPr>
        <w:t>├────┼────────────────────────────────────────────────┼───────────────────┤</w:t>
      </w:r>
    </w:p>
    <w:p w:rsidR="00BC0E74" w:rsidRPr="00BC0E74" w:rsidRDefault="00BC0E74" w:rsidP="00BC0E74">
      <w:pPr>
        <w:pStyle w:val="ConsPlusCel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C0E74">
        <w:rPr>
          <w:rFonts w:ascii="Times New Roman" w:hAnsi="Times New Roman" w:cs="Times New Roman"/>
          <w:sz w:val="24"/>
          <w:szCs w:val="24"/>
        </w:rPr>
        <w:t>│2.  │    Дорожные знаки                              │  из 8608 00 000   │</w:t>
      </w:r>
    </w:p>
    <w:p w:rsidR="00BC0E74" w:rsidRPr="00BC0E74" w:rsidRDefault="00BC0E74" w:rsidP="00BC0E74">
      <w:pPr>
        <w:pStyle w:val="ConsPlusCel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C0E74">
        <w:rPr>
          <w:rFonts w:ascii="Times New Roman" w:hAnsi="Times New Roman" w:cs="Times New Roman"/>
          <w:sz w:val="24"/>
          <w:szCs w:val="24"/>
        </w:rPr>
        <w:t xml:space="preserve">│(в ред. </w:t>
      </w:r>
      <w:hyperlink r:id="rId82" w:history="1">
        <w:r w:rsidRPr="00BC0E74">
          <w:rPr>
            <w:rFonts w:ascii="Times New Roman" w:hAnsi="Times New Roman" w:cs="Times New Roman"/>
            <w:sz w:val="24"/>
            <w:szCs w:val="24"/>
          </w:rPr>
          <w:t>решения</w:t>
        </w:r>
      </w:hyperlink>
      <w:r w:rsidRPr="00BC0E74">
        <w:rPr>
          <w:rFonts w:ascii="Times New Roman" w:hAnsi="Times New Roman" w:cs="Times New Roman"/>
          <w:sz w:val="24"/>
          <w:szCs w:val="24"/>
        </w:rPr>
        <w:t xml:space="preserve"> Комиссии Таможенного союза от 09.12.2011 N 859)          │</w:t>
      </w:r>
    </w:p>
    <w:p w:rsidR="00BC0E74" w:rsidRPr="00BC0E74" w:rsidRDefault="00BC0E74" w:rsidP="00BC0E74">
      <w:pPr>
        <w:pStyle w:val="ConsPlusCel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C0E74">
        <w:rPr>
          <w:rFonts w:ascii="Times New Roman" w:hAnsi="Times New Roman" w:cs="Times New Roman"/>
          <w:sz w:val="24"/>
          <w:szCs w:val="24"/>
        </w:rPr>
        <w:t>├────┼────────────────────────────────────────────────┼───────────────────┤</w:t>
      </w:r>
    </w:p>
    <w:p w:rsidR="00BC0E74" w:rsidRPr="00BC0E74" w:rsidRDefault="00BC0E74" w:rsidP="00BC0E74">
      <w:pPr>
        <w:pStyle w:val="ConsPlusCel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C0E74">
        <w:rPr>
          <w:rFonts w:ascii="Times New Roman" w:hAnsi="Times New Roman" w:cs="Times New Roman"/>
          <w:sz w:val="24"/>
          <w:szCs w:val="24"/>
        </w:rPr>
        <w:t>│3.  │    Дорожные ограждения                         │  из 8608 00 000   │</w:t>
      </w:r>
    </w:p>
    <w:p w:rsidR="00BC0E74" w:rsidRPr="00BC0E74" w:rsidRDefault="00BC0E74" w:rsidP="00BC0E74">
      <w:pPr>
        <w:pStyle w:val="ConsPlusCel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C0E74">
        <w:rPr>
          <w:rFonts w:ascii="Times New Roman" w:hAnsi="Times New Roman" w:cs="Times New Roman"/>
          <w:sz w:val="24"/>
          <w:szCs w:val="24"/>
        </w:rPr>
        <w:t xml:space="preserve">│(в ред. </w:t>
      </w:r>
      <w:hyperlink r:id="rId83" w:history="1">
        <w:r w:rsidRPr="00BC0E74">
          <w:rPr>
            <w:rFonts w:ascii="Times New Roman" w:hAnsi="Times New Roman" w:cs="Times New Roman"/>
            <w:sz w:val="24"/>
            <w:szCs w:val="24"/>
          </w:rPr>
          <w:t>решения</w:t>
        </w:r>
      </w:hyperlink>
      <w:r w:rsidRPr="00BC0E74">
        <w:rPr>
          <w:rFonts w:ascii="Times New Roman" w:hAnsi="Times New Roman" w:cs="Times New Roman"/>
          <w:sz w:val="24"/>
          <w:szCs w:val="24"/>
        </w:rPr>
        <w:t xml:space="preserve"> Комиссии Таможенного союза от 09.12.2011 N 859)          │</w:t>
      </w:r>
    </w:p>
    <w:p w:rsidR="00BC0E74" w:rsidRPr="00BC0E74" w:rsidRDefault="00BC0E74" w:rsidP="00BC0E74">
      <w:pPr>
        <w:pStyle w:val="ConsPlusCel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C0E74">
        <w:rPr>
          <w:rFonts w:ascii="Times New Roman" w:hAnsi="Times New Roman" w:cs="Times New Roman"/>
          <w:sz w:val="24"/>
          <w:szCs w:val="24"/>
        </w:rPr>
        <w:t>├────┼────────────────────────────────────────────────┼───────────────────┤</w:t>
      </w:r>
    </w:p>
    <w:p w:rsidR="00BC0E74" w:rsidRPr="00BC0E74" w:rsidRDefault="00BC0E74" w:rsidP="00BC0E74">
      <w:pPr>
        <w:pStyle w:val="ConsPlusCel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C0E74">
        <w:rPr>
          <w:rFonts w:ascii="Times New Roman" w:hAnsi="Times New Roman" w:cs="Times New Roman"/>
          <w:sz w:val="24"/>
          <w:szCs w:val="24"/>
        </w:rPr>
        <w:t>│4.  │    Табло с изменяющейся информацией</w:t>
      </w:r>
      <w:proofErr w:type="gramStart"/>
      <w:r w:rsidRPr="00BC0E74">
        <w:rPr>
          <w:rFonts w:ascii="Times New Roman" w:hAnsi="Times New Roman" w:cs="Times New Roman"/>
          <w:sz w:val="24"/>
          <w:szCs w:val="24"/>
        </w:rPr>
        <w:t xml:space="preserve">            │      И</w:t>
      </w:r>
      <w:proofErr w:type="gramEnd"/>
      <w:r w:rsidRPr="00BC0E74">
        <w:rPr>
          <w:rFonts w:ascii="Times New Roman" w:hAnsi="Times New Roman" w:cs="Times New Roman"/>
          <w:sz w:val="24"/>
          <w:szCs w:val="24"/>
        </w:rPr>
        <w:t>з 8530      │</w:t>
      </w:r>
    </w:p>
    <w:p w:rsidR="00BC0E74" w:rsidRPr="00BC0E74" w:rsidRDefault="00BC0E74" w:rsidP="00BC0E74">
      <w:pPr>
        <w:pStyle w:val="ConsPlusCel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C0E74">
        <w:rPr>
          <w:rFonts w:ascii="Times New Roman" w:hAnsi="Times New Roman" w:cs="Times New Roman"/>
          <w:sz w:val="24"/>
          <w:szCs w:val="24"/>
        </w:rPr>
        <w:t>├────┼────────────────────────────────────────────────┼───────────────────┤</w:t>
      </w:r>
    </w:p>
    <w:p w:rsidR="00BC0E74" w:rsidRPr="00BC0E74" w:rsidRDefault="00BC0E74" w:rsidP="00BC0E74">
      <w:pPr>
        <w:pStyle w:val="ConsPlusCel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C0E74">
        <w:rPr>
          <w:rFonts w:ascii="Times New Roman" w:hAnsi="Times New Roman" w:cs="Times New Roman"/>
          <w:sz w:val="24"/>
          <w:szCs w:val="24"/>
        </w:rPr>
        <w:t>│5.  │    Дорожные сигнальные столбики                │  из 8608 00 000   │</w:t>
      </w:r>
    </w:p>
    <w:p w:rsidR="00BC0E74" w:rsidRPr="00BC0E74" w:rsidRDefault="00BC0E74" w:rsidP="00BC0E74">
      <w:pPr>
        <w:pStyle w:val="ConsPlusCel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C0E74">
        <w:rPr>
          <w:rFonts w:ascii="Times New Roman" w:hAnsi="Times New Roman" w:cs="Times New Roman"/>
          <w:sz w:val="24"/>
          <w:szCs w:val="24"/>
        </w:rPr>
        <w:t xml:space="preserve">│(в ред. </w:t>
      </w:r>
      <w:hyperlink r:id="rId84" w:history="1">
        <w:r w:rsidRPr="00BC0E74">
          <w:rPr>
            <w:rFonts w:ascii="Times New Roman" w:hAnsi="Times New Roman" w:cs="Times New Roman"/>
            <w:sz w:val="24"/>
            <w:szCs w:val="24"/>
          </w:rPr>
          <w:t>решения</w:t>
        </w:r>
      </w:hyperlink>
      <w:r w:rsidRPr="00BC0E74">
        <w:rPr>
          <w:rFonts w:ascii="Times New Roman" w:hAnsi="Times New Roman" w:cs="Times New Roman"/>
          <w:sz w:val="24"/>
          <w:szCs w:val="24"/>
        </w:rPr>
        <w:t xml:space="preserve"> Комиссии Таможенного союза от 09.12.2011 N 859)          │</w:t>
      </w:r>
    </w:p>
    <w:p w:rsidR="00BC0E74" w:rsidRPr="00BC0E74" w:rsidRDefault="00BC0E74" w:rsidP="00BC0E74">
      <w:pPr>
        <w:pStyle w:val="ConsPlusCel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C0E74">
        <w:rPr>
          <w:rFonts w:ascii="Times New Roman" w:hAnsi="Times New Roman" w:cs="Times New Roman"/>
          <w:sz w:val="24"/>
          <w:szCs w:val="24"/>
        </w:rPr>
        <w:t>├────┼────────────────────────────────────────────────┼───────────────────┤</w:t>
      </w:r>
    </w:p>
    <w:p w:rsidR="00BC0E74" w:rsidRPr="00BC0E74" w:rsidRDefault="00BC0E74" w:rsidP="00BC0E74">
      <w:pPr>
        <w:pStyle w:val="ConsPlusCel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C0E74">
        <w:rPr>
          <w:rFonts w:ascii="Times New Roman" w:hAnsi="Times New Roman" w:cs="Times New Roman"/>
          <w:sz w:val="24"/>
          <w:szCs w:val="24"/>
        </w:rPr>
        <w:t>│6.  │    Дорожные тумбы                              │  из 8608 00 000   │</w:t>
      </w:r>
    </w:p>
    <w:p w:rsidR="00BC0E74" w:rsidRPr="00BC0E74" w:rsidRDefault="00BC0E74" w:rsidP="00BC0E74">
      <w:pPr>
        <w:pStyle w:val="ConsPlusCel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C0E74">
        <w:rPr>
          <w:rFonts w:ascii="Times New Roman" w:hAnsi="Times New Roman" w:cs="Times New Roman"/>
          <w:sz w:val="24"/>
          <w:szCs w:val="24"/>
        </w:rPr>
        <w:t xml:space="preserve">│(в ред. </w:t>
      </w:r>
      <w:hyperlink r:id="rId85" w:history="1">
        <w:r w:rsidRPr="00BC0E74">
          <w:rPr>
            <w:rFonts w:ascii="Times New Roman" w:hAnsi="Times New Roman" w:cs="Times New Roman"/>
            <w:sz w:val="24"/>
            <w:szCs w:val="24"/>
          </w:rPr>
          <w:t>решения</w:t>
        </w:r>
      </w:hyperlink>
      <w:r w:rsidRPr="00BC0E74">
        <w:rPr>
          <w:rFonts w:ascii="Times New Roman" w:hAnsi="Times New Roman" w:cs="Times New Roman"/>
          <w:sz w:val="24"/>
          <w:szCs w:val="24"/>
        </w:rPr>
        <w:t xml:space="preserve"> Комиссии Таможенного союза от 09.12.2011 N 859)          │</w:t>
      </w:r>
    </w:p>
    <w:p w:rsidR="00BC0E74" w:rsidRPr="00BC0E74" w:rsidRDefault="00BC0E74" w:rsidP="00BC0E74">
      <w:pPr>
        <w:pStyle w:val="ConsPlusCel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C0E74">
        <w:rPr>
          <w:rFonts w:ascii="Times New Roman" w:hAnsi="Times New Roman" w:cs="Times New Roman"/>
          <w:sz w:val="24"/>
          <w:szCs w:val="24"/>
        </w:rPr>
        <w:t>├────┼────────────────────────────────────────────────┼───────────────────┤</w:t>
      </w:r>
    </w:p>
    <w:p w:rsidR="00BC0E74" w:rsidRPr="00BC0E74" w:rsidRDefault="00BC0E74" w:rsidP="00BC0E74">
      <w:pPr>
        <w:pStyle w:val="ConsPlusCel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C0E74">
        <w:rPr>
          <w:rFonts w:ascii="Times New Roman" w:hAnsi="Times New Roman" w:cs="Times New Roman"/>
          <w:sz w:val="24"/>
          <w:szCs w:val="24"/>
        </w:rPr>
        <w:t xml:space="preserve">│7.  │    Дорожные </w:t>
      </w:r>
      <w:proofErr w:type="spellStart"/>
      <w:r w:rsidRPr="00BC0E74">
        <w:rPr>
          <w:rFonts w:ascii="Times New Roman" w:hAnsi="Times New Roman" w:cs="Times New Roman"/>
          <w:sz w:val="24"/>
          <w:szCs w:val="24"/>
        </w:rPr>
        <w:t>световозвращатели</w:t>
      </w:r>
      <w:proofErr w:type="spellEnd"/>
      <w:r w:rsidRPr="00BC0E74">
        <w:rPr>
          <w:rFonts w:ascii="Times New Roman" w:hAnsi="Times New Roman" w:cs="Times New Roman"/>
          <w:sz w:val="24"/>
          <w:szCs w:val="24"/>
        </w:rPr>
        <w:t xml:space="preserve">                  │  из 8608 00 000   │</w:t>
      </w:r>
    </w:p>
    <w:p w:rsidR="00BC0E74" w:rsidRPr="00BC0E74" w:rsidRDefault="00BC0E74" w:rsidP="00BC0E74">
      <w:pPr>
        <w:pStyle w:val="ConsPlusCel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C0E74">
        <w:rPr>
          <w:rFonts w:ascii="Times New Roman" w:hAnsi="Times New Roman" w:cs="Times New Roman"/>
          <w:sz w:val="24"/>
          <w:szCs w:val="24"/>
        </w:rPr>
        <w:t xml:space="preserve">│(в ред. </w:t>
      </w:r>
      <w:hyperlink r:id="rId86" w:history="1">
        <w:r w:rsidRPr="00BC0E74">
          <w:rPr>
            <w:rFonts w:ascii="Times New Roman" w:hAnsi="Times New Roman" w:cs="Times New Roman"/>
            <w:sz w:val="24"/>
            <w:szCs w:val="24"/>
          </w:rPr>
          <w:t>решения</w:t>
        </w:r>
      </w:hyperlink>
      <w:r w:rsidRPr="00BC0E74">
        <w:rPr>
          <w:rFonts w:ascii="Times New Roman" w:hAnsi="Times New Roman" w:cs="Times New Roman"/>
          <w:sz w:val="24"/>
          <w:szCs w:val="24"/>
        </w:rPr>
        <w:t xml:space="preserve"> Комиссии Таможенного союза от 09.12.2011 N 859)          │</w:t>
      </w:r>
    </w:p>
    <w:p w:rsidR="00BC0E74" w:rsidRPr="00BC0E74" w:rsidRDefault="00BC0E74" w:rsidP="00BC0E74">
      <w:pPr>
        <w:pStyle w:val="ConsPlusCel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C0E74">
        <w:rPr>
          <w:rFonts w:ascii="Times New Roman" w:hAnsi="Times New Roman" w:cs="Times New Roman"/>
          <w:sz w:val="24"/>
          <w:szCs w:val="24"/>
        </w:rPr>
        <w:t>├────┼────────────────────────────────────────────────┼───────────────────┤</w:t>
      </w:r>
    </w:p>
    <w:p w:rsidR="00BC0E74" w:rsidRPr="00BC0E74" w:rsidRDefault="00BC0E74" w:rsidP="00BC0E74">
      <w:pPr>
        <w:pStyle w:val="ConsPlusCel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C0E74">
        <w:rPr>
          <w:rFonts w:ascii="Times New Roman" w:hAnsi="Times New Roman" w:cs="Times New Roman"/>
          <w:sz w:val="24"/>
          <w:szCs w:val="24"/>
        </w:rPr>
        <w:t>│8.  │    Искусственные неровности сборные            │  из 8608 00 000   │</w:t>
      </w:r>
    </w:p>
    <w:p w:rsidR="00BC0E74" w:rsidRPr="00BC0E74" w:rsidRDefault="00BC0E74" w:rsidP="00BC0E74">
      <w:pPr>
        <w:pStyle w:val="ConsPlusCel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C0E74">
        <w:rPr>
          <w:rFonts w:ascii="Times New Roman" w:hAnsi="Times New Roman" w:cs="Times New Roman"/>
          <w:sz w:val="24"/>
          <w:szCs w:val="24"/>
        </w:rPr>
        <w:t xml:space="preserve">│(в ред. </w:t>
      </w:r>
      <w:hyperlink r:id="rId87" w:history="1">
        <w:r w:rsidRPr="00BC0E74">
          <w:rPr>
            <w:rFonts w:ascii="Times New Roman" w:hAnsi="Times New Roman" w:cs="Times New Roman"/>
            <w:sz w:val="24"/>
            <w:szCs w:val="24"/>
          </w:rPr>
          <w:t>решения</w:t>
        </w:r>
      </w:hyperlink>
      <w:r w:rsidRPr="00BC0E74">
        <w:rPr>
          <w:rFonts w:ascii="Times New Roman" w:hAnsi="Times New Roman" w:cs="Times New Roman"/>
          <w:sz w:val="24"/>
          <w:szCs w:val="24"/>
        </w:rPr>
        <w:t xml:space="preserve"> Комиссии Таможенного союза от 09.12.2011 N 859)          │</w:t>
      </w:r>
    </w:p>
    <w:p w:rsidR="00BC0E74" w:rsidRPr="00BC0E74" w:rsidRDefault="00BC0E74" w:rsidP="00BC0E74">
      <w:pPr>
        <w:pStyle w:val="ConsPlusCel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C0E74">
        <w:rPr>
          <w:rFonts w:ascii="Times New Roman" w:hAnsi="Times New Roman" w:cs="Times New Roman"/>
          <w:sz w:val="24"/>
          <w:szCs w:val="24"/>
        </w:rPr>
        <w:t>├────┼────────────────────────────────────────────────┼───────────────────┤</w:t>
      </w:r>
    </w:p>
    <w:p w:rsidR="00BC0E74" w:rsidRPr="00BC0E74" w:rsidRDefault="00BC0E74" w:rsidP="00BC0E74">
      <w:pPr>
        <w:pStyle w:val="ConsPlusCel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C0E74">
        <w:rPr>
          <w:rFonts w:ascii="Times New Roman" w:hAnsi="Times New Roman" w:cs="Times New Roman"/>
          <w:sz w:val="24"/>
          <w:szCs w:val="24"/>
        </w:rPr>
        <w:t>│9.  │    Опоры для монтажа технических средств       │  из 8608 00 000   │</w:t>
      </w:r>
    </w:p>
    <w:p w:rsidR="00BC0E74" w:rsidRPr="00BC0E74" w:rsidRDefault="00BC0E74" w:rsidP="00BC0E74">
      <w:pPr>
        <w:pStyle w:val="ConsPlusCel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C0E74">
        <w:rPr>
          <w:rFonts w:ascii="Times New Roman" w:hAnsi="Times New Roman" w:cs="Times New Roman"/>
          <w:sz w:val="24"/>
          <w:szCs w:val="24"/>
        </w:rPr>
        <w:lastRenderedPageBreak/>
        <w:t xml:space="preserve">│    </w:t>
      </w:r>
      <w:proofErr w:type="spellStart"/>
      <w:r w:rsidRPr="00BC0E74">
        <w:rPr>
          <w:rFonts w:ascii="Times New Roman" w:hAnsi="Times New Roman" w:cs="Times New Roman"/>
          <w:sz w:val="24"/>
          <w:szCs w:val="24"/>
        </w:rPr>
        <w:t>│организации</w:t>
      </w:r>
      <w:proofErr w:type="spellEnd"/>
      <w:r w:rsidRPr="00BC0E74">
        <w:rPr>
          <w:rFonts w:ascii="Times New Roman" w:hAnsi="Times New Roman" w:cs="Times New Roman"/>
          <w:sz w:val="24"/>
          <w:szCs w:val="24"/>
        </w:rPr>
        <w:t xml:space="preserve"> дорожного движения и стационарного  │                   </w:t>
      </w:r>
      <w:proofErr w:type="spellStart"/>
      <w:r w:rsidRPr="00BC0E74">
        <w:rPr>
          <w:rFonts w:ascii="Times New Roman" w:hAnsi="Times New Roman" w:cs="Times New Roman"/>
          <w:sz w:val="24"/>
          <w:szCs w:val="24"/>
        </w:rPr>
        <w:t>│</w:t>
      </w:r>
      <w:proofErr w:type="spellEnd"/>
    </w:p>
    <w:p w:rsidR="00BC0E74" w:rsidRPr="00BC0E74" w:rsidRDefault="00BC0E74" w:rsidP="00BC0E74">
      <w:pPr>
        <w:pStyle w:val="ConsPlusCel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C0E74">
        <w:rPr>
          <w:rFonts w:ascii="Times New Roman" w:hAnsi="Times New Roman" w:cs="Times New Roman"/>
          <w:sz w:val="24"/>
          <w:szCs w:val="24"/>
        </w:rPr>
        <w:t xml:space="preserve">│    </w:t>
      </w:r>
      <w:proofErr w:type="spellStart"/>
      <w:r w:rsidRPr="00BC0E74">
        <w:rPr>
          <w:rFonts w:ascii="Times New Roman" w:hAnsi="Times New Roman" w:cs="Times New Roman"/>
          <w:sz w:val="24"/>
          <w:szCs w:val="24"/>
        </w:rPr>
        <w:t>│электрического</w:t>
      </w:r>
      <w:proofErr w:type="spellEnd"/>
      <w:r w:rsidRPr="00BC0E74">
        <w:rPr>
          <w:rFonts w:ascii="Times New Roman" w:hAnsi="Times New Roman" w:cs="Times New Roman"/>
          <w:sz w:val="24"/>
          <w:szCs w:val="24"/>
        </w:rPr>
        <w:t xml:space="preserve"> освещения                        │                   </w:t>
      </w:r>
      <w:proofErr w:type="spellStart"/>
      <w:r w:rsidRPr="00BC0E74">
        <w:rPr>
          <w:rFonts w:ascii="Times New Roman" w:hAnsi="Times New Roman" w:cs="Times New Roman"/>
          <w:sz w:val="24"/>
          <w:szCs w:val="24"/>
        </w:rPr>
        <w:t>│</w:t>
      </w:r>
      <w:proofErr w:type="spellEnd"/>
    </w:p>
    <w:p w:rsidR="00BC0E74" w:rsidRPr="00BC0E74" w:rsidRDefault="00BC0E74" w:rsidP="00BC0E74">
      <w:pPr>
        <w:pStyle w:val="ConsPlusCel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C0E74">
        <w:rPr>
          <w:rFonts w:ascii="Times New Roman" w:hAnsi="Times New Roman" w:cs="Times New Roman"/>
          <w:sz w:val="24"/>
          <w:szCs w:val="24"/>
        </w:rPr>
        <w:t xml:space="preserve">│(в ред. </w:t>
      </w:r>
      <w:hyperlink r:id="rId88" w:history="1">
        <w:r w:rsidRPr="00BC0E74">
          <w:rPr>
            <w:rFonts w:ascii="Times New Roman" w:hAnsi="Times New Roman" w:cs="Times New Roman"/>
            <w:sz w:val="24"/>
            <w:szCs w:val="24"/>
          </w:rPr>
          <w:t>решения</w:t>
        </w:r>
      </w:hyperlink>
      <w:r w:rsidRPr="00BC0E74">
        <w:rPr>
          <w:rFonts w:ascii="Times New Roman" w:hAnsi="Times New Roman" w:cs="Times New Roman"/>
          <w:sz w:val="24"/>
          <w:szCs w:val="24"/>
        </w:rPr>
        <w:t xml:space="preserve"> Комиссии Таможенного союза от 09.12.2011 N 859)          │</w:t>
      </w:r>
    </w:p>
    <w:p w:rsidR="00BC0E74" w:rsidRPr="00BC0E74" w:rsidRDefault="00BC0E74" w:rsidP="00BC0E74">
      <w:pPr>
        <w:pStyle w:val="ConsPlusCel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C0E74">
        <w:rPr>
          <w:rFonts w:ascii="Times New Roman" w:hAnsi="Times New Roman" w:cs="Times New Roman"/>
          <w:sz w:val="24"/>
          <w:szCs w:val="24"/>
        </w:rPr>
        <w:t>├────┼────────────────────────────────────────────────┼───────────────────┤</w:t>
      </w:r>
    </w:p>
    <w:p w:rsidR="00BC0E74" w:rsidRPr="00BC0E74" w:rsidRDefault="00BC0E74" w:rsidP="00BC0E74">
      <w:pPr>
        <w:pStyle w:val="ConsPlusCel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C0E74">
        <w:rPr>
          <w:rFonts w:ascii="Times New Roman" w:hAnsi="Times New Roman" w:cs="Times New Roman"/>
          <w:sz w:val="24"/>
          <w:szCs w:val="24"/>
        </w:rPr>
        <w:t>│10. │    Светильники для стационарного</w:t>
      </w:r>
      <w:proofErr w:type="gramStart"/>
      <w:r w:rsidRPr="00BC0E74">
        <w:rPr>
          <w:rFonts w:ascii="Times New Roman" w:hAnsi="Times New Roman" w:cs="Times New Roman"/>
          <w:sz w:val="24"/>
          <w:szCs w:val="24"/>
        </w:rPr>
        <w:t xml:space="preserve">               │      И</w:t>
      </w:r>
      <w:proofErr w:type="gramEnd"/>
      <w:r w:rsidRPr="00BC0E74">
        <w:rPr>
          <w:rFonts w:ascii="Times New Roman" w:hAnsi="Times New Roman" w:cs="Times New Roman"/>
          <w:sz w:val="24"/>
          <w:szCs w:val="24"/>
        </w:rPr>
        <w:t>з 8530      │</w:t>
      </w:r>
    </w:p>
    <w:p w:rsidR="00BC0E74" w:rsidRPr="00BC0E74" w:rsidRDefault="00BC0E74" w:rsidP="00BC0E74">
      <w:pPr>
        <w:pStyle w:val="ConsPlusCel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C0E74">
        <w:rPr>
          <w:rFonts w:ascii="Times New Roman" w:hAnsi="Times New Roman" w:cs="Times New Roman"/>
          <w:sz w:val="24"/>
          <w:szCs w:val="24"/>
        </w:rPr>
        <w:t xml:space="preserve">│    </w:t>
      </w:r>
      <w:proofErr w:type="spellStart"/>
      <w:r w:rsidRPr="00BC0E74">
        <w:rPr>
          <w:rFonts w:ascii="Times New Roman" w:hAnsi="Times New Roman" w:cs="Times New Roman"/>
          <w:sz w:val="24"/>
          <w:szCs w:val="24"/>
        </w:rPr>
        <w:t>│электрического</w:t>
      </w:r>
      <w:proofErr w:type="spellEnd"/>
      <w:r w:rsidRPr="00BC0E74">
        <w:rPr>
          <w:rFonts w:ascii="Times New Roman" w:hAnsi="Times New Roman" w:cs="Times New Roman"/>
          <w:sz w:val="24"/>
          <w:szCs w:val="24"/>
        </w:rPr>
        <w:t xml:space="preserve"> освещения                        │                   </w:t>
      </w:r>
      <w:proofErr w:type="spellStart"/>
      <w:r w:rsidRPr="00BC0E74">
        <w:rPr>
          <w:rFonts w:ascii="Times New Roman" w:hAnsi="Times New Roman" w:cs="Times New Roman"/>
          <w:sz w:val="24"/>
          <w:szCs w:val="24"/>
        </w:rPr>
        <w:t>│</w:t>
      </w:r>
      <w:proofErr w:type="spellEnd"/>
    </w:p>
    <w:p w:rsidR="00BC0E74" w:rsidRPr="00BC0E74" w:rsidRDefault="00BC0E74" w:rsidP="00BC0E74">
      <w:pPr>
        <w:pStyle w:val="ConsPlusCel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C0E74">
        <w:rPr>
          <w:rFonts w:ascii="Times New Roman" w:hAnsi="Times New Roman" w:cs="Times New Roman"/>
          <w:sz w:val="24"/>
          <w:szCs w:val="24"/>
        </w:rPr>
        <w:t>├────┼────────────────────────────────────────────────┼───────────────────┤</w:t>
      </w:r>
    </w:p>
    <w:p w:rsidR="00BC0E74" w:rsidRPr="00BC0E74" w:rsidRDefault="00BC0E74" w:rsidP="00BC0E74">
      <w:pPr>
        <w:pStyle w:val="ConsPlusCel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C0E74">
        <w:rPr>
          <w:rFonts w:ascii="Times New Roman" w:hAnsi="Times New Roman" w:cs="Times New Roman"/>
          <w:sz w:val="24"/>
          <w:szCs w:val="24"/>
        </w:rPr>
        <w:t>│11. │    Камни натуральные и искусственные бортовые</w:t>
      </w:r>
      <w:proofErr w:type="gramStart"/>
      <w:r w:rsidRPr="00BC0E74">
        <w:rPr>
          <w:rFonts w:ascii="Times New Roman" w:hAnsi="Times New Roman" w:cs="Times New Roman"/>
          <w:sz w:val="24"/>
          <w:szCs w:val="24"/>
        </w:rPr>
        <w:t xml:space="preserve">  │      И</w:t>
      </w:r>
      <w:proofErr w:type="gramEnd"/>
      <w:r w:rsidRPr="00BC0E74">
        <w:rPr>
          <w:rFonts w:ascii="Times New Roman" w:hAnsi="Times New Roman" w:cs="Times New Roman"/>
          <w:sz w:val="24"/>
          <w:szCs w:val="24"/>
        </w:rPr>
        <w:t>з 2516      │</w:t>
      </w:r>
    </w:p>
    <w:p w:rsidR="00BC0E74" w:rsidRPr="00BC0E74" w:rsidRDefault="00BC0E74" w:rsidP="00BC0E74">
      <w:pPr>
        <w:pStyle w:val="ConsPlusCel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C0E74">
        <w:rPr>
          <w:rFonts w:ascii="Times New Roman" w:hAnsi="Times New Roman" w:cs="Times New Roman"/>
          <w:sz w:val="24"/>
          <w:szCs w:val="24"/>
        </w:rPr>
        <w:t>├────┼────────────────────────────────────────────────┼───────────────────┤</w:t>
      </w:r>
    </w:p>
    <w:p w:rsidR="00BC0E74" w:rsidRPr="00BC0E74" w:rsidRDefault="00BC0E74" w:rsidP="00BC0E74">
      <w:pPr>
        <w:pStyle w:val="ConsPlusCel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C0E74">
        <w:rPr>
          <w:rFonts w:ascii="Times New Roman" w:hAnsi="Times New Roman" w:cs="Times New Roman"/>
          <w:sz w:val="24"/>
          <w:szCs w:val="24"/>
        </w:rPr>
        <w:t>│12. │    Трубы дорожные водопропускные</w:t>
      </w:r>
      <w:proofErr w:type="gramStart"/>
      <w:r w:rsidRPr="00BC0E74">
        <w:rPr>
          <w:rFonts w:ascii="Times New Roman" w:hAnsi="Times New Roman" w:cs="Times New Roman"/>
          <w:sz w:val="24"/>
          <w:szCs w:val="24"/>
        </w:rPr>
        <w:t xml:space="preserve">               │      И</w:t>
      </w:r>
      <w:proofErr w:type="gramEnd"/>
      <w:r w:rsidRPr="00BC0E74">
        <w:rPr>
          <w:rFonts w:ascii="Times New Roman" w:hAnsi="Times New Roman" w:cs="Times New Roman"/>
          <w:sz w:val="24"/>
          <w:szCs w:val="24"/>
        </w:rPr>
        <w:t>з 6810      │</w:t>
      </w:r>
    </w:p>
    <w:p w:rsidR="00BC0E74" w:rsidRPr="00BC0E74" w:rsidRDefault="00BC0E74" w:rsidP="00BC0E74">
      <w:pPr>
        <w:pStyle w:val="ConsPlusCel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C0E74">
        <w:rPr>
          <w:rFonts w:ascii="Times New Roman" w:hAnsi="Times New Roman" w:cs="Times New Roman"/>
          <w:sz w:val="24"/>
          <w:szCs w:val="24"/>
        </w:rPr>
        <w:t>├────┼────────────────────────────────────────────────┼───────────────────┤</w:t>
      </w:r>
    </w:p>
    <w:p w:rsidR="00BC0E74" w:rsidRPr="00BC0E74" w:rsidRDefault="00BC0E74" w:rsidP="00BC0E74">
      <w:pPr>
        <w:pStyle w:val="ConsPlusCel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C0E74">
        <w:rPr>
          <w:rFonts w:ascii="Times New Roman" w:hAnsi="Times New Roman" w:cs="Times New Roman"/>
          <w:sz w:val="24"/>
          <w:szCs w:val="24"/>
        </w:rPr>
        <w:t>│13. │    Плиты дорожные железобетонные</w:t>
      </w:r>
      <w:proofErr w:type="gramStart"/>
      <w:r w:rsidRPr="00BC0E74">
        <w:rPr>
          <w:rFonts w:ascii="Times New Roman" w:hAnsi="Times New Roman" w:cs="Times New Roman"/>
          <w:sz w:val="24"/>
          <w:szCs w:val="24"/>
        </w:rPr>
        <w:t xml:space="preserve">               │      И</w:t>
      </w:r>
      <w:proofErr w:type="gramEnd"/>
      <w:r w:rsidRPr="00BC0E74">
        <w:rPr>
          <w:rFonts w:ascii="Times New Roman" w:hAnsi="Times New Roman" w:cs="Times New Roman"/>
          <w:sz w:val="24"/>
          <w:szCs w:val="24"/>
        </w:rPr>
        <w:t>з 6810      │</w:t>
      </w:r>
    </w:p>
    <w:p w:rsidR="00BC0E74" w:rsidRPr="00BC0E74" w:rsidRDefault="00BC0E74" w:rsidP="00BC0E74">
      <w:pPr>
        <w:pStyle w:val="ConsPlusCel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C0E74">
        <w:rPr>
          <w:rFonts w:ascii="Times New Roman" w:hAnsi="Times New Roman" w:cs="Times New Roman"/>
          <w:sz w:val="24"/>
          <w:szCs w:val="24"/>
        </w:rPr>
        <w:t>├────┼────────────────────────────────────────────────┼───────────────────┤</w:t>
      </w:r>
    </w:p>
    <w:p w:rsidR="00BC0E74" w:rsidRPr="00BC0E74" w:rsidRDefault="00BC0E74" w:rsidP="00BC0E74">
      <w:pPr>
        <w:pStyle w:val="ConsPlusCel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C0E74">
        <w:rPr>
          <w:rFonts w:ascii="Times New Roman" w:hAnsi="Times New Roman" w:cs="Times New Roman"/>
          <w:sz w:val="24"/>
          <w:szCs w:val="24"/>
        </w:rPr>
        <w:t>│14. │    Лотки дорожные водоотводные</w:t>
      </w:r>
      <w:proofErr w:type="gramStart"/>
      <w:r w:rsidRPr="00BC0E74">
        <w:rPr>
          <w:rFonts w:ascii="Times New Roman" w:hAnsi="Times New Roman" w:cs="Times New Roman"/>
          <w:sz w:val="24"/>
          <w:szCs w:val="24"/>
        </w:rPr>
        <w:t xml:space="preserve">                 │      И</w:t>
      </w:r>
      <w:proofErr w:type="gramEnd"/>
      <w:r w:rsidRPr="00BC0E74">
        <w:rPr>
          <w:rFonts w:ascii="Times New Roman" w:hAnsi="Times New Roman" w:cs="Times New Roman"/>
          <w:sz w:val="24"/>
          <w:szCs w:val="24"/>
        </w:rPr>
        <w:t>з 6815      │</w:t>
      </w:r>
    </w:p>
    <w:p w:rsidR="00BC0E74" w:rsidRPr="00BC0E74" w:rsidRDefault="00BC0E74" w:rsidP="00BC0E74">
      <w:pPr>
        <w:pStyle w:val="ConsPlusCel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C0E74">
        <w:rPr>
          <w:rFonts w:ascii="Times New Roman" w:hAnsi="Times New Roman" w:cs="Times New Roman"/>
          <w:sz w:val="24"/>
          <w:szCs w:val="24"/>
        </w:rPr>
        <w:t>└────┴────────────────────────────────────────────────┴───────────────────┘</w:t>
      </w:r>
    </w:p>
    <w:p w:rsidR="00BC0E74" w:rsidRPr="00BC0E74" w:rsidRDefault="00BC0E74" w:rsidP="00BC0E74">
      <w:pPr>
        <w:pStyle w:val="ConsPlusNormal"/>
        <w:ind w:firstLine="426"/>
        <w:jc w:val="both"/>
        <w:rPr>
          <w:rFonts w:ascii="Times New Roman" w:hAnsi="Times New Roman" w:cs="Times New Roman"/>
          <w:szCs w:val="24"/>
        </w:rPr>
      </w:pPr>
    </w:p>
    <w:p w:rsidR="00BC0E74" w:rsidRPr="00BC0E74" w:rsidRDefault="00BC0E74" w:rsidP="00BC0E74">
      <w:pPr>
        <w:pStyle w:val="ConsPlusNormal"/>
        <w:ind w:firstLine="426"/>
        <w:jc w:val="both"/>
        <w:rPr>
          <w:rFonts w:ascii="Times New Roman" w:hAnsi="Times New Roman" w:cs="Times New Roman"/>
          <w:szCs w:val="24"/>
        </w:rPr>
      </w:pPr>
    </w:p>
    <w:p w:rsidR="00BC0E74" w:rsidRPr="00BC0E74" w:rsidRDefault="00BC0E74" w:rsidP="00BC0E74">
      <w:pPr>
        <w:pStyle w:val="ConsPlusNormal"/>
        <w:ind w:firstLine="426"/>
        <w:jc w:val="both"/>
        <w:rPr>
          <w:rFonts w:ascii="Times New Roman" w:hAnsi="Times New Roman" w:cs="Times New Roman"/>
          <w:szCs w:val="24"/>
        </w:rPr>
      </w:pPr>
    </w:p>
    <w:p w:rsidR="00BC0E74" w:rsidRPr="00BC0E74" w:rsidRDefault="00BC0E74" w:rsidP="00BC0E74">
      <w:pPr>
        <w:pStyle w:val="ConsPlusTitle"/>
        <w:ind w:firstLine="426"/>
        <w:jc w:val="center"/>
        <w:outlineLvl w:val="0"/>
        <w:rPr>
          <w:rFonts w:ascii="Times New Roman" w:hAnsi="Times New Roman" w:cs="Times New Roman"/>
          <w:szCs w:val="24"/>
        </w:rPr>
      </w:pPr>
      <w:bookmarkStart w:id="9" w:name="P557"/>
      <w:bookmarkEnd w:id="9"/>
      <w:r w:rsidRPr="00BC0E74">
        <w:rPr>
          <w:rFonts w:ascii="Times New Roman" w:hAnsi="Times New Roman" w:cs="Times New Roman"/>
          <w:szCs w:val="24"/>
        </w:rPr>
        <w:t>ПЕРЕЧЕНЬ</w:t>
      </w:r>
    </w:p>
    <w:p w:rsidR="00BC0E74" w:rsidRPr="00BC0E74" w:rsidRDefault="00BC0E74" w:rsidP="00BC0E74">
      <w:pPr>
        <w:pStyle w:val="ConsPlusTitle"/>
        <w:ind w:firstLine="426"/>
        <w:jc w:val="center"/>
        <w:rPr>
          <w:rFonts w:ascii="Times New Roman" w:hAnsi="Times New Roman" w:cs="Times New Roman"/>
          <w:szCs w:val="24"/>
        </w:rPr>
      </w:pPr>
      <w:r w:rsidRPr="00BC0E74">
        <w:rPr>
          <w:rFonts w:ascii="Times New Roman" w:hAnsi="Times New Roman" w:cs="Times New Roman"/>
          <w:szCs w:val="24"/>
        </w:rPr>
        <w:t xml:space="preserve">СТАНДАРТОВ, В РЕЗУЛЬТАТЕ ПРИМЕНЕНИЯ КОТОРЫХ НА </w:t>
      </w:r>
      <w:proofErr w:type="gramStart"/>
      <w:r w:rsidRPr="00BC0E74">
        <w:rPr>
          <w:rFonts w:ascii="Times New Roman" w:hAnsi="Times New Roman" w:cs="Times New Roman"/>
          <w:szCs w:val="24"/>
        </w:rPr>
        <w:t>ДОБРОВОЛЬНОЙ</w:t>
      </w:r>
      <w:proofErr w:type="gramEnd"/>
    </w:p>
    <w:p w:rsidR="00BC0E74" w:rsidRPr="00BC0E74" w:rsidRDefault="00BC0E74" w:rsidP="00BC0E74">
      <w:pPr>
        <w:pStyle w:val="ConsPlusTitle"/>
        <w:ind w:firstLine="426"/>
        <w:jc w:val="center"/>
        <w:rPr>
          <w:rFonts w:ascii="Times New Roman" w:hAnsi="Times New Roman" w:cs="Times New Roman"/>
          <w:szCs w:val="24"/>
        </w:rPr>
      </w:pPr>
      <w:r w:rsidRPr="00BC0E74">
        <w:rPr>
          <w:rFonts w:ascii="Times New Roman" w:hAnsi="Times New Roman" w:cs="Times New Roman"/>
          <w:szCs w:val="24"/>
        </w:rPr>
        <w:t xml:space="preserve">ОСНОВЕ ОБЕСПЕЧИВАЕТСЯ СОБЛЮДЕНИЕ ТРЕБОВАНИЙ </w:t>
      </w:r>
      <w:proofErr w:type="gramStart"/>
      <w:r w:rsidRPr="00BC0E74">
        <w:rPr>
          <w:rFonts w:ascii="Times New Roman" w:hAnsi="Times New Roman" w:cs="Times New Roman"/>
          <w:szCs w:val="24"/>
        </w:rPr>
        <w:t>ТЕХНИЧЕСКОГО</w:t>
      </w:r>
      <w:proofErr w:type="gramEnd"/>
    </w:p>
    <w:p w:rsidR="00BC0E74" w:rsidRPr="00BC0E74" w:rsidRDefault="00BC0E74" w:rsidP="00BC0E74">
      <w:pPr>
        <w:pStyle w:val="ConsPlusTitle"/>
        <w:ind w:firstLine="426"/>
        <w:jc w:val="center"/>
        <w:rPr>
          <w:rFonts w:ascii="Times New Roman" w:hAnsi="Times New Roman" w:cs="Times New Roman"/>
          <w:szCs w:val="24"/>
        </w:rPr>
      </w:pPr>
      <w:r w:rsidRPr="00BC0E74">
        <w:rPr>
          <w:rFonts w:ascii="Times New Roman" w:hAnsi="Times New Roman" w:cs="Times New Roman"/>
          <w:szCs w:val="24"/>
        </w:rPr>
        <w:t>РЕГЛАМЕНТА ТАМОЖЕННОГО СОЮЗА "БЕЗОПАСНОСТЬ</w:t>
      </w:r>
    </w:p>
    <w:p w:rsidR="00BC0E74" w:rsidRPr="00BC0E74" w:rsidRDefault="00BC0E74" w:rsidP="00BC0E74">
      <w:pPr>
        <w:pStyle w:val="ConsPlusTitle"/>
        <w:ind w:firstLine="426"/>
        <w:jc w:val="center"/>
        <w:rPr>
          <w:rFonts w:ascii="Times New Roman" w:hAnsi="Times New Roman" w:cs="Times New Roman"/>
          <w:szCs w:val="24"/>
        </w:rPr>
      </w:pPr>
      <w:r w:rsidRPr="00BC0E74">
        <w:rPr>
          <w:rFonts w:ascii="Times New Roman" w:hAnsi="Times New Roman" w:cs="Times New Roman"/>
          <w:szCs w:val="24"/>
        </w:rPr>
        <w:t>АВТОМОБИЛЬНЫХ ДОРОГ"</w:t>
      </w:r>
    </w:p>
    <w:p w:rsidR="00BC0E74" w:rsidRPr="00BC0E74" w:rsidRDefault="00BC0E74" w:rsidP="00BC0E74">
      <w:pPr>
        <w:pStyle w:val="ConsPlusNormal"/>
        <w:ind w:firstLine="426"/>
        <w:jc w:val="both"/>
        <w:rPr>
          <w:rFonts w:ascii="Times New Roman" w:hAnsi="Times New Roman" w:cs="Times New Roman"/>
          <w:szCs w:val="24"/>
        </w:rPr>
      </w:pPr>
    </w:p>
    <w:p w:rsidR="00BC0E74" w:rsidRPr="00BC0E74" w:rsidRDefault="00BC0E74" w:rsidP="00BC0E74">
      <w:pPr>
        <w:pStyle w:val="ConsPlusNormal"/>
        <w:ind w:firstLine="426"/>
        <w:jc w:val="both"/>
        <w:rPr>
          <w:rFonts w:ascii="Times New Roman" w:hAnsi="Times New Roman" w:cs="Times New Roman"/>
          <w:szCs w:val="24"/>
        </w:rPr>
      </w:pPr>
      <w:r w:rsidRPr="00BC0E74">
        <w:rPr>
          <w:rFonts w:ascii="Times New Roman" w:hAnsi="Times New Roman" w:cs="Times New Roman"/>
          <w:szCs w:val="24"/>
        </w:rPr>
        <w:t xml:space="preserve">Утратил силу. - </w:t>
      </w:r>
      <w:hyperlink r:id="rId89" w:history="1">
        <w:r w:rsidRPr="00BC0E74">
          <w:rPr>
            <w:rFonts w:ascii="Times New Roman" w:hAnsi="Times New Roman" w:cs="Times New Roman"/>
            <w:szCs w:val="24"/>
          </w:rPr>
          <w:t>Решение</w:t>
        </w:r>
      </w:hyperlink>
      <w:r w:rsidRPr="00BC0E74">
        <w:rPr>
          <w:rFonts w:ascii="Times New Roman" w:hAnsi="Times New Roman" w:cs="Times New Roman"/>
          <w:szCs w:val="24"/>
        </w:rPr>
        <w:t xml:space="preserve"> Коллегии Евразийской экономической комиссии от 18.09.2012 N 159.</w:t>
      </w:r>
    </w:p>
    <w:p w:rsidR="00BC0E74" w:rsidRPr="00BC0E74" w:rsidRDefault="00BC0E74" w:rsidP="00BC0E74">
      <w:pPr>
        <w:pStyle w:val="ConsPlusNormal"/>
        <w:ind w:firstLine="426"/>
        <w:jc w:val="both"/>
        <w:rPr>
          <w:rFonts w:ascii="Times New Roman" w:hAnsi="Times New Roman" w:cs="Times New Roman"/>
          <w:szCs w:val="24"/>
        </w:rPr>
      </w:pPr>
    </w:p>
    <w:p w:rsidR="00BC0E74" w:rsidRPr="00BC0E74" w:rsidRDefault="00BC0E74" w:rsidP="00BC0E74">
      <w:pPr>
        <w:pStyle w:val="ConsPlusNormal"/>
        <w:ind w:firstLine="426"/>
        <w:jc w:val="both"/>
        <w:rPr>
          <w:rFonts w:ascii="Times New Roman" w:hAnsi="Times New Roman" w:cs="Times New Roman"/>
          <w:szCs w:val="24"/>
        </w:rPr>
      </w:pPr>
    </w:p>
    <w:p w:rsidR="00BC0E74" w:rsidRPr="00BC0E74" w:rsidRDefault="00BC0E74" w:rsidP="00BC0E74">
      <w:pPr>
        <w:pStyle w:val="ConsPlusNormal"/>
        <w:ind w:firstLine="426"/>
        <w:jc w:val="both"/>
        <w:rPr>
          <w:rFonts w:ascii="Times New Roman" w:hAnsi="Times New Roman" w:cs="Times New Roman"/>
          <w:szCs w:val="24"/>
        </w:rPr>
      </w:pPr>
    </w:p>
    <w:p w:rsidR="00BC0E74" w:rsidRPr="00BC0E74" w:rsidRDefault="00BC0E74" w:rsidP="00BC0E74">
      <w:pPr>
        <w:pStyle w:val="ConsPlusTitle"/>
        <w:ind w:firstLine="426"/>
        <w:jc w:val="center"/>
        <w:outlineLvl w:val="0"/>
        <w:rPr>
          <w:rFonts w:ascii="Times New Roman" w:hAnsi="Times New Roman" w:cs="Times New Roman"/>
          <w:szCs w:val="24"/>
        </w:rPr>
      </w:pPr>
      <w:r w:rsidRPr="00BC0E74">
        <w:rPr>
          <w:rFonts w:ascii="Times New Roman" w:hAnsi="Times New Roman" w:cs="Times New Roman"/>
          <w:szCs w:val="24"/>
        </w:rPr>
        <w:t>ПЕРЕЧЕНЬ</w:t>
      </w:r>
    </w:p>
    <w:p w:rsidR="00BC0E74" w:rsidRPr="00BC0E74" w:rsidRDefault="00BC0E74" w:rsidP="00BC0E74">
      <w:pPr>
        <w:pStyle w:val="ConsPlusTitle"/>
        <w:ind w:firstLine="426"/>
        <w:jc w:val="center"/>
        <w:rPr>
          <w:rFonts w:ascii="Times New Roman" w:hAnsi="Times New Roman" w:cs="Times New Roman"/>
          <w:szCs w:val="24"/>
        </w:rPr>
      </w:pPr>
      <w:r w:rsidRPr="00BC0E74">
        <w:rPr>
          <w:rFonts w:ascii="Times New Roman" w:hAnsi="Times New Roman" w:cs="Times New Roman"/>
          <w:szCs w:val="24"/>
        </w:rPr>
        <w:t>СТАНДАРТОВ, СОДЕРЖАЩИЕ ПРАВИЛА И МЕТОДЫ ИССЛЕДОВАНИЙ</w:t>
      </w:r>
    </w:p>
    <w:p w:rsidR="00BC0E74" w:rsidRPr="00BC0E74" w:rsidRDefault="00BC0E74" w:rsidP="00BC0E74">
      <w:pPr>
        <w:pStyle w:val="ConsPlusTitle"/>
        <w:ind w:firstLine="426"/>
        <w:jc w:val="center"/>
        <w:rPr>
          <w:rFonts w:ascii="Times New Roman" w:hAnsi="Times New Roman" w:cs="Times New Roman"/>
          <w:szCs w:val="24"/>
        </w:rPr>
      </w:pPr>
      <w:r w:rsidRPr="00BC0E74">
        <w:rPr>
          <w:rFonts w:ascii="Times New Roman" w:hAnsi="Times New Roman" w:cs="Times New Roman"/>
          <w:szCs w:val="24"/>
        </w:rPr>
        <w:t>(ИСПЫТАНИЙ) И ИЗМЕРЕНИЙ, В ТОМ ЧИСЛЕ ПРАВИЛА ОТБОРА</w:t>
      </w:r>
    </w:p>
    <w:p w:rsidR="00BC0E74" w:rsidRPr="00BC0E74" w:rsidRDefault="00BC0E74" w:rsidP="00BC0E74">
      <w:pPr>
        <w:pStyle w:val="ConsPlusTitle"/>
        <w:ind w:firstLine="426"/>
        <w:jc w:val="center"/>
        <w:rPr>
          <w:rFonts w:ascii="Times New Roman" w:hAnsi="Times New Roman" w:cs="Times New Roman"/>
          <w:szCs w:val="24"/>
        </w:rPr>
      </w:pPr>
      <w:r w:rsidRPr="00BC0E74">
        <w:rPr>
          <w:rFonts w:ascii="Times New Roman" w:hAnsi="Times New Roman" w:cs="Times New Roman"/>
          <w:szCs w:val="24"/>
        </w:rPr>
        <w:t>ОБРАЗЦОВ, НЕОБХОДИМЫЕ ДЛЯ ПРИМЕНЕНИЯ И ИСПОЛНЕНИЯ</w:t>
      </w:r>
    </w:p>
    <w:p w:rsidR="00BC0E74" w:rsidRPr="00BC0E74" w:rsidRDefault="00BC0E74" w:rsidP="00BC0E74">
      <w:pPr>
        <w:pStyle w:val="ConsPlusTitle"/>
        <w:ind w:firstLine="426"/>
        <w:jc w:val="center"/>
        <w:rPr>
          <w:rFonts w:ascii="Times New Roman" w:hAnsi="Times New Roman" w:cs="Times New Roman"/>
          <w:szCs w:val="24"/>
        </w:rPr>
      </w:pPr>
      <w:r w:rsidRPr="00BC0E74">
        <w:rPr>
          <w:rFonts w:ascii="Times New Roman" w:hAnsi="Times New Roman" w:cs="Times New Roman"/>
          <w:szCs w:val="24"/>
        </w:rPr>
        <w:t>ТРЕБОВАНИЙ ТЕХНИЧЕСКОГО РЕГЛАМЕНТА ТАМОЖЕННОГО СОЮЗА</w:t>
      </w:r>
    </w:p>
    <w:p w:rsidR="00BC0E74" w:rsidRPr="00BC0E74" w:rsidRDefault="00BC0E74" w:rsidP="00BC0E74">
      <w:pPr>
        <w:pStyle w:val="ConsPlusTitle"/>
        <w:ind w:firstLine="426"/>
        <w:jc w:val="center"/>
        <w:rPr>
          <w:rFonts w:ascii="Times New Roman" w:hAnsi="Times New Roman" w:cs="Times New Roman"/>
          <w:szCs w:val="24"/>
        </w:rPr>
      </w:pPr>
      <w:r w:rsidRPr="00BC0E74">
        <w:rPr>
          <w:rFonts w:ascii="Times New Roman" w:hAnsi="Times New Roman" w:cs="Times New Roman"/>
          <w:szCs w:val="24"/>
        </w:rPr>
        <w:t>"БЕЗОПАСНОСТЬ АВТОМОБИЛЬНЫХ ДОРОГ" И ОСУЩЕСТВЛЕНИЯ</w:t>
      </w:r>
    </w:p>
    <w:p w:rsidR="00BC0E74" w:rsidRPr="00BC0E74" w:rsidRDefault="00BC0E74" w:rsidP="00BC0E74">
      <w:pPr>
        <w:pStyle w:val="ConsPlusTitle"/>
        <w:ind w:firstLine="426"/>
        <w:jc w:val="center"/>
        <w:rPr>
          <w:rFonts w:ascii="Times New Roman" w:hAnsi="Times New Roman" w:cs="Times New Roman"/>
          <w:szCs w:val="24"/>
        </w:rPr>
      </w:pPr>
      <w:r w:rsidRPr="00BC0E74">
        <w:rPr>
          <w:rFonts w:ascii="Times New Roman" w:hAnsi="Times New Roman" w:cs="Times New Roman"/>
          <w:szCs w:val="24"/>
        </w:rPr>
        <w:t>ОЦЕНКИ (ПОДТВЕРЖДЕНИЯ) СООТВЕТСТВИЯ ПРОДУКЦИИ</w:t>
      </w:r>
    </w:p>
    <w:p w:rsidR="00BC0E74" w:rsidRPr="00BC0E74" w:rsidRDefault="00BC0E74" w:rsidP="00BC0E74">
      <w:pPr>
        <w:pStyle w:val="ConsPlusNormal"/>
        <w:ind w:firstLine="426"/>
        <w:jc w:val="both"/>
        <w:rPr>
          <w:rFonts w:ascii="Times New Roman" w:hAnsi="Times New Roman" w:cs="Times New Roman"/>
          <w:szCs w:val="24"/>
        </w:rPr>
      </w:pPr>
    </w:p>
    <w:p w:rsidR="00BC0E74" w:rsidRPr="00BC0E74" w:rsidRDefault="00BC0E74" w:rsidP="00BC0E74">
      <w:pPr>
        <w:pStyle w:val="ConsPlusNormal"/>
        <w:ind w:firstLine="426"/>
        <w:jc w:val="both"/>
        <w:rPr>
          <w:rFonts w:ascii="Times New Roman" w:hAnsi="Times New Roman" w:cs="Times New Roman"/>
          <w:szCs w:val="24"/>
        </w:rPr>
      </w:pPr>
      <w:r w:rsidRPr="00BC0E74">
        <w:rPr>
          <w:rFonts w:ascii="Times New Roman" w:hAnsi="Times New Roman" w:cs="Times New Roman"/>
          <w:szCs w:val="24"/>
        </w:rPr>
        <w:t xml:space="preserve">Утратил силу. - </w:t>
      </w:r>
      <w:hyperlink r:id="rId90" w:history="1">
        <w:r w:rsidRPr="00BC0E74">
          <w:rPr>
            <w:rFonts w:ascii="Times New Roman" w:hAnsi="Times New Roman" w:cs="Times New Roman"/>
            <w:szCs w:val="24"/>
          </w:rPr>
          <w:t>Решение</w:t>
        </w:r>
      </w:hyperlink>
      <w:r w:rsidRPr="00BC0E74">
        <w:rPr>
          <w:rFonts w:ascii="Times New Roman" w:hAnsi="Times New Roman" w:cs="Times New Roman"/>
          <w:szCs w:val="24"/>
        </w:rPr>
        <w:t xml:space="preserve"> Коллегии Евразийской экономической комиссии от 18.09.2012 N 159.</w:t>
      </w:r>
    </w:p>
    <w:p w:rsidR="00BC0E74" w:rsidRPr="00BC0E74" w:rsidRDefault="00BC0E74" w:rsidP="00BC0E74">
      <w:pPr>
        <w:pStyle w:val="ConsPlusNormal"/>
        <w:ind w:firstLine="426"/>
        <w:jc w:val="both"/>
        <w:rPr>
          <w:rFonts w:ascii="Times New Roman" w:hAnsi="Times New Roman" w:cs="Times New Roman"/>
          <w:szCs w:val="24"/>
        </w:rPr>
      </w:pPr>
    </w:p>
    <w:p w:rsidR="00BC0E74" w:rsidRPr="00BC0E74" w:rsidRDefault="00BC0E74" w:rsidP="00BC0E74">
      <w:pPr>
        <w:pStyle w:val="ConsPlusNormal"/>
        <w:ind w:firstLine="426"/>
        <w:jc w:val="both"/>
        <w:rPr>
          <w:rFonts w:ascii="Times New Roman" w:hAnsi="Times New Roman" w:cs="Times New Roman"/>
          <w:szCs w:val="24"/>
        </w:rPr>
      </w:pPr>
    </w:p>
    <w:p w:rsidR="00BC0E74" w:rsidRPr="00BC0E74" w:rsidRDefault="00BC0E74" w:rsidP="00BC0E74">
      <w:pPr>
        <w:pStyle w:val="ConsPlusNormal"/>
        <w:pBdr>
          <w:top w:val="single" w:sz="6" w:space="0" w:color="auto"/>
        </w:pBdr>
        <w:spacing w:after="100"/>
        <w:ind w:firstLine="426"/>
        <w:jc w:val="both"/>
        <w:rPr>
          <w:rFonts w:ascii="Times New Roman" w:hAnsi="Times New Roman" w:cs="Times New Roman"/>
          <w:szCs w:val="24"/>
        </w:rPr>
      </w:pPr>
    </w:p>
    <w:p w:rsidR="003777F9" w:rsidRPr="00BC0E74" w:rsidRDefault="003777F9" w:rsidP="00BC0E74">
      <w:pPr>
        <w:ind w:firstLine="426"/>
        <w:rPr>
          <w:rFonts w:ascii="Times New Roman" w:hAnsi="Times New Roman" w:cs="Times New Roman"/>
        </w:rPr>
      </w:pPr>
    </w:p>
    <w:sectPr w:rsidR="003777F9" w:rsidRPr="00BC0E74" w:rsidSect="00EC7C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0E74"/>
    <w:rsid w:val="003777F9"/>
    <w:rsid w:val="00BC0E74"/>
    <w:rsid w:val="00D13D4C"/>
    <w:rsid w:val="00F60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777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6074A"/>
    <w:rPr>
      <w:b/>
      <w:bCs/>
    </w:rPr>
  </w:style>
  <w:style w:type="paragraph" w:styleId="a4">
    <w:name w:val="List Paragraph"/>
    <w:basedOn w:val="a"/>
    <w:uiPriority w:val="34"/>
    <w:qFormat/>
    <w:rsid w:val="00F6074A"/>
    <w:pPr>
      <w:ind w:left="720"/>
      <w:contextualSpacing/>
    </w:pPr>
    <w:rPr>
      <w:color w:val="000000"/>
    </w:rPr>
  </w:style>
  <w:style w:type="paragraph" w:customStyle="1" w:styleId="ConsPlusNormal">
    <w:name w:val="ConsPlusNormal"/>
    <w:rsid w:val="00BC0E74"/>
    <w:pPr>
      <w:autoSpaceDE w:val="0"/>
      <w:autoSpaceDN w:val="0"/>
    </w:pPr>
    <w:rPr>
      <w:rFonts w:eastAsia="Times New Roman"/>
      <w:szCs w:val="20"/>
    </w:rPr>
  </w:style>
  <w:style w:type="paragraph" w:customStyle="1" w:styleId="ConsPlusNonformat">
    <w:name w:val="ConsPlusNonformat"/>
    <w:rsid w:val="00BC0E74"/>
    <w:pPr>
      <w:autoSpaceDE w:val="0"/>
      <w:autoSpaceDN w:val="0"/>
    </w:pPr>
    <w:rPr>
      <w:rFonts w:eastAsia="Times New Roman"/>
      <w:sz w:val="20"/>
      <w:szCs w:val="20"/>
    </w:rPr>
  </w:style>
  <w:style w:type="paragraph" w:customStyle="1" w:styleId="ConsPlusTitle">
    <w:name w:val="ConsPlusTitle"/>
    <w:rsid w:val="00BC0E74"/>
    <w:pPr>
      <w:autoSpaceDE w:val="0"/>
      <w:autoSpaceDN w:val="0"/>
    </w:pPr>
    <w:rPr>
      <w:rFonts w:eastAsia="Times New Roman"/>
      <w:b/>
      <w:szCs w:val="20"/>
    </w:rPr>
  </w:style>
  <w:style w:type="paragraph" w:customStyle="1" w:styleId="ConsPlusCell">
    <w:name w:val="ConsPlusCell"/>
    <w:rsid w:val="00BC0E74"/>
    <w:pPr>
      <w:autoSpaceDE w:val="0"/>
      <w:autoSpaceDN w:val="0"/>
    </w:pPr>
    <w:rPr>
      <w:rFonts w:eastAsia="Times New Roman"/>
      <w:sz w:val="20"/>
      <w:szCs w:val="20"/>
    </w:rPr>
  </w:style>
  <w:style w:type="paragraph" w:customStyle="1" w:styleId="ConsPlusDocList">
    <w:name w:val="ConsPlusDocList"/>
    <w:rsid w:val="00BC0E74"/>
    <w:pPr>
      <w:autoSpaceDE w:val="0"/>
      <w:autoSpaceDN w:val="0"/>
    </w:pPr>
    <w:rPr>
      <w:rFonts w:eastAsia="Times New Roman"/>
      <w:sz w:val="20"/>
      <w:szCs w:val="20"/>
    </w:rPr>
  </w:style>
  <w:style w:type="paragraph" w:customStyle="1" w:styleId="ConsPlusTitlePage">
    <w:name w:val="ConsPlusTitlePage"/>
    <w:rsid w:val="00BC0E74"/>
    <w:pPr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BC0E74"/>
    <w:pPr>
      <w:autoSpaceDE w:val="0"/>
      <w:autoSpaceDN w:val="0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rsid w:val="00BC0E74"/>
    <w:pPr>
      <w:autoSpaceDE w:val="0"/>
      <w:autoSpaceDN w:val="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2A15464DF8315945B26CA80614C154F5C4FD408AA52F7A7B4725E71A81C2B641E830C4E3C3F73943663B0CA8FC1uFJ" TargetMode="External"/><Relationship Id="rId18" Type="http://schemas.openxmlformats.org/officeDocument/2006/relationships/hyperlink" Target="consultantplus://offline/ref=22A15464DF8315945B26D49B744C154F5E4ED709A452F7A7B4725E71A81C2B640C8354423E396E923076E69BCA436F9CEA1289F28475FE12C9u6J" TargetMode="External"/><Relationship Id="rId26" Type="http://schemas.openxmlformats.org/officeDocument/2006/relationships/hyperlink" Target="consultantplus://offline/ref=22A15464DF8315945B26D49B744C154F5E4ED709A452F7A7B4725E71A81C2B640C8354423E396E923076E69BCA436F9CEA1289F28475FE12C9u6J" TargetMode="External"/><Relationship Id="rId39" Type="http://schemas.openxmlformats.org/officeDocument/2006/relationships/hyperlink" Target="consultantplus://offline/ref=22A15464DF8315945B26D49B744C154F5E4ED709A452F7A7B4725E71A81C2B640C8354423E396E923076E69BCA436F9CEA1289F28475FE12C9u6J" TargetMode="External"/><Relationship Id="rId21" Type="http://schemas.openxmlformats.org/officeDocument/2006/relationships/hyperlink" Target="consultantplus://offline/ref=22A15464DF8315945B26D49B744C154F5E4ED709A452F7A7B4725E71A81C2B640C8354423E396E913676E69BCA436F9CEA1289F28475FE12C9u6J" TargetMode="External"/><Relationship Id="rId34" Type="http://schemas.openxmlformats.org/officeDocument/2006/relationships/hyperlink" Target="consultantplus://offline/ref=22A15464DF8315945B26D49B744C154F5E4ED709A452F7A7B4725E71A81C2B640C8354423E396E923276E69BCA436F9CEA1289F28475FE12C9u6J" TargetMode="External"/><Relationship Id="rId42" Type="http://schemas.openxmlformats.org/officeDocument/2006/relationships/hyperlink" Target="consultantplus://offline/ref=22A15464DF8315945B26D49B744C154F5E4ED709A452F7A7B4725E71A81C2B640C8354423E396E923076E69BCA436F9CEA1289F28475FE12C9u6J" TargetMode="External"/><Relationship Id="rId47" Type="http://schemas.openxmlformats.org/officeDocument/2006/relationships/hyperlink" Target="consultantplus://offline/ref=22A15464DF8315945B26D49B744C154F5E4ED709A452F7A7B4725E71A81C2B640C8354423E396E923076E69BCA436F9CEA1289F28475FE12C9u6J" TargetMode="External"/><Relationship Id="rId50" Type="http://schemas.openxmlformats.org/officeDocument/2006/relationships/hyperlink" Target="consultantplus://offline/ref=22A15464DF8315945B26CA80614C154F5E46D304A558F7A7B4725E71A81C2B640C8354423E396D953676E69BCA436F9CEA1289F28475FE12C9u6J" TargetMode="External"/><Relationship Id="rId55" Type="http://schemas.openxmlformats.org/officeDocument/2006/relationships/hyperlink" Target="consultantplus://offline/ref=22A15464DF8315945B26D49B744C154F5D46D000A350F7A7B4725E71A81C2B640C8354423E396D953576E69BCA436F9CEA1289F28475FE12C9u6J" TargetMode="External"/><Relationship Id="rId63" Type="http://schemas.openxmlformats.org/officeDocument/2006/relationships/hyperlink" Target="consultantplus://offline/ref=22A15464DF8315945B26D49B744C154F5E4ED709A452F7A7B4725E71A81C2B640C8354423E396E913076E69BCA436F9CEA1289F28475FE12C9u6J" TargetMode="External"/><Relationship Id="rId68" Type="http://schemas.openxmlformats.org/officeDocument/2006/relationships/hyperlink" Target="consultantplus://offline/ref=22A15464DF8315945B26D49B744C154F5E4ED709A452F7A7B4725E71A81C2B640C8354423E396E913076E69BCA436F9CEA1289F28475FE12C9u6J" TargetMode="External"/><Relationship Id="rId76" Type="http://schemas.openxmlformats.org/officeDocument/2006/relationships/hyperlink" Target="consultantplus://offline/ref=22A15464DF8315945B26D49B744C154F5D4FD304AA54F7A7B4725E71A81C2B640C8354423E396D953776E69BCA436F9CEA1289F28475FE12C9u6J" TargetMode="External"/><Relationship Id="rId84" Type="http://schemas.openxmlformats.org/officeDocument/2006/relationships/hyperlink" Target="consultantplus://offline/ref=22A15464DF8315945B26CA80614C154F5E4CD003A257F7A7B4725E71A81C2B640C8354423E39699C3C76E69BCA436F9CEA1289F28475FE12C9u6J" TargetMode="External"/><Relationship Id="rId89" Type="http://schemas.openxmlformats.org/officeDocument/2006/relationships/hyperlink" Target="consultantplus://offline/ref=22A15464DF8315945B26CA80614C154F5D4ED705A651F7A7B4725E71A81C2B640C8354423E396D943C76E69BCA436F9CEA1289F28475FE12C9u6J" TargetMode="External"/><Relationship Id="rId7" Type="http://schemas.openxmlformats.org/officeDocument/2006/relationships/hyperlink" Target="consultantplus://offline/ref=22A15464DF8315945B26D194774C154F5E4AD305AB5BAAADBC2B5273AF1374610B92544138276D962A7FB2CBC8u7J" TargetMode="External"/><Relationship Id="rId71" Type="http://schemas.openxmlformats.org/officeDocument/2006/relationships/hyperlink" Target="consultantplus://offline/ref=22A15464DF8315945B26D49B744C154F5E4ED709A452F7A7B4725E71A81C2B640C8354423E396E913076E69BCA436F9CEA1289F28475FE12C9u6J" TargetMode="External"/><Relationship Id="rId92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2A15464DF8315945B26D49B744C154F5E4ED709A452F7A7B4725E71A81C2B640C8354423E396E923276E69BCA436F9CEA1289F28475FE12C9u6J" TargetMode="External"/><Relationship Id="rId29" Type="http://schemas.openxmlformats.org/officeDocument/2006/relationships/hyperlink" Target="consultantplus://offline/ref=22A15464DF8315945B26D49B744C154F5E4ED709A452F7A7B4725E71A81C2B640C8354423E396E923276E69BCA436F9CEA1289F28475FE12C9u6J" TargetMode="External"/><Relationship Id="rId11" Type="http://schemas.openxmlformats.org/officeDocument/2006/relationships/hyperlink" Target="consultantplus://offline/ref=22A15464DF8315945B26CA80614C154F5C4FD408AA52F7A7B4725E71A81C2B641E830C4E3C3F73943663B0CA8FC1uFJ" TargetMode="External"/><Relationship Id="rId24" Type="http://schemas.openxmlformats.org/officeDocument/2006/relationships/hyperlink" Target="consultantplus://offline/ref=22A15464DF8315945B26D49B744C154F5E4ED709A452F7A7B4725E71A81C2B640C8354423E396E923276E69BCA436F9CEA1289F28475FE12C9u6J" TargetMode="External"/><Relationship Id="rId32" Type="http://schemas.openxmlformats.org/officeDocument/2006/relationships/hyperlink" Target="consultantplus://offline/ref=22A15464DF8315945B26D49B744C154F5E4ED709A452F7A7B4725E71A81C2B640C8354423E396E923376E69BCA436F9CEA1289F28475FE12C9u6J" TargetMode="External"/><Relationship Id="rId37" Type="http://schemas.openxmlformats.org/officeDocument/2006/relationships/hyperlink" Target="consultantplus://offline/ref=22A15464DF8315945B26D49B744C154F5E4ED709A452F7A7B4725E71A81C2B640C8354423E396E923276E69BCA436F9CEA1289F28475FE12C9u6J" TargetMode="External"/><Relationship Id="rId40" Type="http://schemas.openxmlformats.org/officeDocument/2006/relationships/hyperlink" Target="consultantplus://offline/ref=22A15464DF8315945B26D49B744C154F5E4ED709A452F7A7B4725E71A81C2B640C8354423E396E923276E69BCA436F9CEA1289F28475FE12C9u6J" TargetMode="External"/><Relationship Id="rId45" Type="http://schemas.openxmlformats.org/officeDocument/2006/relationships/hyperlink" Target="consultantplus://offline/ref=22A15464DF8315945B26D49B744C154F5E4ED709A452F7A7B4725E71A81C2B640C8354423E396E923276E69BCA436F9CEA1289F28475FE12C9u6J" TargetMode="External"/><Relationship Id="rId53" Type="http://schemas.openxmlformats.org/officeDocument/2006/relationships/hyperlink" Target="consultantplus://offline/ref=22A15464DF8315945B26D49B744C154F5E4ED709A452F7A7B4725E71A81C2B640C8354423E396E923376E69BCA436F9CEA1289F28475FE12C9u6J" TargetMode="External"/><Relationship Id="rId58" Type="http://schemas.openxmlformats.org/officeDocument/2006/relationships/hyperlink" Target="consultantplus://offline/ref=22A15464DF8315945B26D49B744C154F5E4ED709A452F7A7B4725E71A81C2B640C8354423E396E913676E69BCA436F9CEA1289F28475FE12C9u6J" TargetMode="External"/><Relationship Id="rId66" Type="http://schemas.openxmlformats.org/officeDocument/2006/relationships/hyperlink" Target="consultantplus://offline/ref=22A15464DF8315945B26D49B744C154F5E4ED709A452F7A7B4725E71A81C2B640C8354423E396E913676E69BCA436F9CEA1289F28475FE12C9u6J" TargetMode="External"/><Relationship Id="rId74" Type="http://schemas.openxmlformats.org/officeDocument/2006/relationships/hyperlink" Target="consultantplus://offline/ref=22A15464DF8315945B26D49B744C154F5E4ED709A452F7A7B4725E71A81C2B640C8354423E396E913076E69BCA436F9CEA1289F28475FE12C9u6J" TargetMode="External"/><Relationship Id="rId79" Type="http://schemas.openxmlformats.org/officeDocument/2006/relationships/hyperlink" Target="consultantplus://offline/ref=22A15464DF8315945B26CA80614C154F5C4ED100A658F7A7B4725E71A81C2B640C8354423E396D953776E69BCA436F9CEA1289F28475FE12C9u6J" TargetMode="External"/><Relationship Id="rId87" Type="http://schemas.openxmlformats.org/officeDocument/2006/relationships/hyperlink" Target="consultantplus://offline/ref=22A15464DF8315945B26CA80614C154F5E4CD003A257F7A7B4725E71A81C2B640C8354423E39699C3C76E69BCA436F9CEA1289F28475FE12C9u6J" TargetMode="External"/><Relationship Id="rId5" Type="http://schemas.openxmlformats.org/officeDocument/2006/relationships/hyperlink" Target="consultantplus://offline/ref=22A15464DF8315945B26D194774C154F5E4AD506A65BAAADBC2B5273AF1374610B92544138276D962A7FB2CBC8u7J" TargetMode="External"/><Relationship Id="rId61" Type="http://schemas.openxmlformats.org/officeDocument/2006/relationships/hyperlink" Target="consultantplus://offline/ref=22A15464DF8315945B26D49B744C154F5E4ED709A452F7A7B4725E71A81C2B640C8354423E396E913076E69BCA436F9CEA1289F28475FE12C9u6J" TargetMode="External"/><Relationship Id="rId82" Type="http://schemas.openxmlformats.org/officeDocument/2006/relationships/hyperlink" Target="consultantplus://offline/ref=22A15464DF8315945B26CA80614C154F5E4CD003A257F7A7B4725E71A81C2B640C8354423E39699C3C76E69BCA436F9CEA1289F28475FE12C9u6J" TargetMode="External"/><Relationship Id="rId90" Type="http://schemas.openxmlformats.org/officeDocument/2006/relationships/hyperlink" Target="consultantplus://offline/ref=22A15464DF8315945B26CA80614C154F5D4ED705A651F7A7B4725E71A81C2B640C8354423E396D943C76E69BCA436F9CEA1289F28475FE12C9u6J" TargetMode="External"/><Relationship Id="rId19" Type="http://schemas.openxmlformats.org/officeDocument/2006/relationships/hyperlink" Target="consultantplus://offline/ref=22A15464DF8315945B26D49B744C154F5E4ED709A452F7A7B4725E71A81C2B640C8354423E396E923276E69BCA436F9CEA1289F28475FE12C9u6J" TargetMode="External"/><Relationship Id="rId14" Type="http://schemas.openxmlformats.org/officeDocument/2006/relationships/hyperlink" Target="consultantplus://offline/ref=22A15464DF8315945B26D49B744C154F5E4ED709A452F7A7B4725E71A81C2B640C8354423E396D953576E69BCA436F9CEA1289F28475FE12C9u6J" TargetMode="External"/><Relationship Id="rId22" Type="http://schemas.openxmlformats.org/officeDocument/2006/relationships/hyperlink" Target="consultantplus://offline/ref=22A15464DF8315945B26D49B744C154F5E4ED709A452F7A7B4725E71A81C2B640C8354423E396E913076E69BCA436F9CEA1289F28475FE12C9u6J" TargetMode="External"/><Relationship Id="rId27" Type="http://schemas.openxmlformats.org/officeDocument/2006/relationships/hyperlink" Target="consultantplus://offline/ref=22A15464DF8315945B26D49B744C154F5E4ED709A452F7A7B4725E71A81C2B640C8354423E396E923276E69BCA436F9CEA1289F28475FE12C9u6J" TargetMode="External"/><Relationship Id="rId30" Type="http://schemas.openxmlformats.org/officeDocument/2006/relationships/hyperlink" Target="consultantplus://offline/ref=22A15464DF8315945B26D49B744C154F5E4ED709A452F7A7B4725E71A81C2B640C8354423E396E923376E69BCA436F9CEA1289F28475FE12C9u6J" TargetMode="External"/><Relationship Id="rId35" Type="http://schemas.openxmlformats.org/officeDocument/2006/relationships/hyperlink" Target="consultantplus://offline/ref=22A15464DF8315945B26D49B744C154F5E4ED709A452F7A7B4725E71A81C2B640C8354423E396E923376E69BCA436F9CEA1289F28475FE12C9u6J" TargetMode="External"/><Relationship Id="rId43" Type="http://schemas.openxmlformats.org/officeDocument/2006/relationships/hyperlink" Target="consultantplus://offline/ref=22A15464DF8315945B26D49B744C154F5E4ED709A452F7A7B4725E71A81C2B640C8354423E396E923276E69BCA436F9CEA1289F28475FE12C9u6J" TargetMode="External"/><Relationship Id="rId48" Type="http://schemas.openxmlformats.org/officeDocument/2006/relationships/hyperlink" Target="consultantplus://offline/ref=22A15464DF8315945B26D49B744C154F5E4ED709A452F7A7B4725E71A81C2B640C8354423E396E923276E69BCA436F9CEA1289F28475FE12C9u6J" TargetMode="External"/><Relationship Id="rId56" Type="http://schemas.openxmlformats.org/officeDocument/2006/relationships/hyperlink" Target="consultantplus://offline/ref=22A15464DF8315945B26D49B744C154F5E4ED709A452F7A7B4725E71A81C2B640C8354423E396E913676E69BCA436F9CEA1289F28475FE12C9u6J" TargetMode="External"/><Relationship Id="rId64" Type="http://schemas.openxmlformats.org/officeDocument/2006/relationships/hyperlink" Target="consultantplus://offline/ref=22A15464DF8315945B26D49B744C154F5E4ED709A452F7A7B4725E71A81C2B640C8354423E396E913676E69BCA436F9CEA1289F28475FE12C9u6J" TargetMode="External"/><Relationship Id="rId69" Type="http://schemas.openxmlformats.org/officeDocument/2006/relationships/hyperlink" Target="consultantplus://offline/ref=22A15464DF8315945B26CA80614C154F5E46D304A558F7A7B4725E71A81C2B640C8354423E396D953676E69BCA436F9CEA1289F28475FE12C9u6J" TargetMode="External"/><Relationship Id="rId77" Type="http://schemas.openxmlformats.org/officeDocument/2006/relationships/hyperlink" Target="consultantplus://offline/ref=22A15464DF8315945B26CA80614C154F5E46D304A558F7A7B4725E71A81C2B640C8354423E396D953676E69BCA436F9CEA1289F28475FE12C9u6J" TargetMode="External"/><Relationship Id="rId8" Type="http://schemas.openxmlformats.org/officeDocument/2006/relationships/hyperlink" Target="consultantplus://offline/ref=22A15464DF8315945B26D194774C154F594AD508A806A0A5E5275074A04C71741ACA5B4520396F8A367DB3CCu3J" TargetMode="External"/><Relationship Id="rId51" Type="http://schemas.openxmlformats.org/officeDocument/2006/relationships/hyperlink" Target="consultantplus://offline/ref=22A15464DF8315945B26D49B744C154F5E4ED709A452F7A7B4725E71A81C2B640C8354423E396E923076E69BCA436F9CEA1289F28475FE12C9u6J" TargetMode="External"/><Relationship Id="rId72" Type="http://schemas.openxmlformats.org/officeDocument/2006/relationships/hyperlink" Target="consultantplus://offline/ref=22A15464DF8315945B26D49B744C154F5E4ED709A452F7A7B4725E71A81C2B640C8354423E396E913676E69BCA436F9CEA1289F28475FE12C9u6J" TargetMode="External"/><Relationship Id="rId80" Type="http://schemas.openxmlformats.org/officeDocument/2006/relationships/hyperlink" Target="consultantplus://offline/ref=22A15464DF8315945B26CA80614C154F5E4CD003A257F7A7B4725E71A81C2B640C8354423E39699C3C76E69BCA436F9CEA1289F28475FE12C9u6J" TargetMode="External"/><Relationship Id="rId85" Type="http://schemas.openxmlformats.org/officeDocument/2006/relationships/hyperlink" Target="consultantplus://offline/ref=22A15464DF8315945B26CA80614C154F5E4CD003A257F7A7B4725E71A81C2B640C8354423E39699C3C76E69BCA436F9CEA1289F28475FE12C9u6J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22A15464DF8315945B26CA80614C154F5C4FD408AB50F7A7B4725E71A81C2B641E830C4E3C3F73943663B0CA8FC1uFJ" TargetMode="External"/><Relationship Id="rId17" Type="http://schemas.openxmlformats.org/officeDocument/2006/relationships/hyperlink" Target="consultantplus://offline/ref=22A15464DF8315945B26D49B744C154F5E4ED709A452F7A7B4725E71A81C2B640C8354423E396E923376E69BCA436F9CEA1289F28475FE12C9u6J" TargetMode="External"/><Relationship Id="rId25" Type="http://schemas.openxmlformats.org/officeDocument/2006/relationships/hyperlink" Target="consultantplus://offline/ref=22A15464DF8315945B26D49B744C154F5E4ED709A452F7A7B4725E71A81C2B640C8354423E396E923376E69BCA436F9CEA1289F28475FE12C9u6J" TargetMode="External"/><Relationship Id="rId33" Type="http://schemas.openxmlformats.org/officeDocument/2006/relationships/hyperlink" Target="consultantplus://offline/ref=22A15464DF8315945B26D49B744C154F5E4ED709A452F7A7B4725E71A81C2B640C8354423E396E923076E69BCA436F9CEA1289F28475FE12C9u6J" TargetMode="External"/><Relationship Id="rId38" Type="http://schemas.openxmlformats.org/officeDocument/2006/relationships/hyperlink" Target="consultantplus://offline/ref=22A15464DF8315945B26D49B744C154F5E4ED709A452F7A7B4725E71A81C2B640C8354423E396E923376E69BCA436F9CEA1289F28475FE12C9u6J" TargetMode="External"/><Relationship Id="rId46" Type="http://schemas.openxmlformats.org/officeDocument/2006/relationships/hyperlink" Target="consultantplus://offline/ref=22A15464DF8315945B26D49B744C154F5E4ED709A452F7A7B4725E71A81C2B640C8354423E396E923376E69BCA436F9CEA1289F28475FE12C9u6J" TargetMode="External"/><Relationship Id="rId59" Type="http://schemas.openxmlformats.org/officeDocument/2006/relationships/hyperlink" Target="consultantplus://offline/ref=22A15464DF8315945B26D49B744C154F5E4ED709A452F7A7B4725E71A81C2B640C8354423E396E913076E69BCA436F9CEA1289F28475FE12C9u6J" TargetMode="External"/><Relationship Id="rId67" Type="http://schemas.openxmlformats.org/officeDocument/2006/relationships/hyperlink" Target="consultantplus://offline/ref=22A15464DF8315945B26D49B744C154F5E4ED709A452F7A7B4725E71A81C2B640C8354423E396E913676E69BCA436F9CEA1289F28475FE12C9u6J" TargetMode="External"/><Relationship Id="rId20" Type="http://schemas.openxmlformats.org/officeDocument/2006/relationships/hyperlink" Target="consultantplus://offline/ref=22A15464DF8315945B26D49B744C154F5E4ED709A452F7A7B4725E71A81C2B640C8354423E396E923376E69BCA436F9CEA1289F28475FE12C9u6J" TargetMode="External"/><Relationship Id="rId41" Type="http://schemas.openxmlformats.org/officeDocument/2006/relationships/hyperlink" Target="consultantplus://offline/ref=22A15464DF8315945B26D49B744C154F5E4ED709A452F7A7B4725E71A81C2B640C8354423E396E923376E69BCA436F9CEA1289F28475FE12C9u6J" TargetMode="External"/><Relationship Id="rId54" Type="http://schemas.openxmlformats.org/officeDocument/2006/relationships/hyperlink" Target="consultantplus://offline/ref=22A15464DF8315945B26D49B744C154F5D4FD304AA54F7A7B4725E71A81C2B640C8354423E396D923176E69BCA436F9CEA1289F28475FE12C9u6J" TargetMode="External"/><Relationship Id="rId62" Type="http://schemas.openxmlformats.org/officeDocument/2006/relationships/hyperlink" Target="consultantplus://offline/ref=22A15464DF8315945B26D49B744C154F5E4ED709A452F7A7B4725E71A81C2B640C8354423E396E913676E69BCA436F9CEA1289F28475FE12C9u6J" TargetMode="External"/><Relationship Id="rId70" Type="http://schemas.openxmlformats.org/officeDocument/2006/relationships/hyperlink" Target="consultantplus://offline/ref=22A15464DF8315945B26D49B744C154F5E4ED709A452F7A7B4725E71A81C2B640C8354423E396E913676E69BCA436F9CEA1289F28475FE12C9u6J" TargetMode="External"/><Relationship Id="rId75" Type="http://schemas.openxmlformats.org/officeDocument/2006/relationships/hyperlink" Target="consultantplus://offline/ref=22A15464DF8315945B26D49B744C154F5D4FD304AA54F7A7B4725E71A81C2B640C8354423E396D953776E69BCA436F9CEA1289F28475FE12C9u6J" TargetMode="External"/><Relationship Id="rId83" Type="http://schemas.openxmlformats.org/officeDocument/2006/relationships/hyperlink" Target="consultantplus://offline/ref=22A15464DF8315945B26CA80614C154F5E4CD003A257F7A7B4725E71A81C2B640C8354423E39699C3C76E69BCA436F9CEA1289F28475FE12C9u6J" TargetMode="External"/><Relationship Id="rId88" Type="http://schemas.openxmlformats.org/officeDocument/2006/relationships/hyperlink" Target="consultantplus://offline/ref=22A15464DF8315945B26CA80614C154F5E4CD003A257F7A7B4725E71A81C2B640C8354423E39699C3C76E69BCA436F9CEA1289F28475FE12C9u6J" TargetMode="External"/><Relationship Id="rId9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2A15464DF8315945B26D49B744C154F5E4CD204AA53F7A7B4725E71A81C2B641E830C4E3C3F73943663B0CA8FC1uFJ" TargetMode="External"/><Relationship Id="rId15" Type="http://schemas.openxmlformats.org/officeDocument/2006/relationships/hyperlink" Target="consultantplus://offline/ref=22A15464DF8315945B26D49B744C154F5E4ED709A452F7A7B4725E71A81C2B640C8354423E396E923076E69BCA436F9CEA1289F28475FE12C9u6J" TargetMode="External"/><Relationship Id="rId23" Type="http://schemas.openxmlformats.org/officeDocument/2006/relationships/hyperlink" Target="consultantplus://offline/ref=22A15464DF8315945B26D49B744C154F5E4ED709A452F7A7B4725E71A81C2B640C8354423E396E923076E69BCA436F9CEA1289F28475FE12C9u6J" TargetMode="External"/><Relationship Id="rId28" Type="http://schemas.openxmlformats.org/officeDocument/2006/relationships/hyperlink" Target="consultantplus://offline/ref=22A15464DF8315945B26D49B744C154F5E4ED709A452F7A7B4725E71A81C2B640C8354423E396E923376E69BCA436F9CEA1289F28475FE12C9u6J" TargetMode="External"/><Relationship Id="rId36" Type="http://schemas.openxmlformats.org/officeDocument/2006/relationships/hyperlink" Target="consultantplus://offline/ref=22A15464DF8315945B26D49B744C154F5E4ED709A452F7A7B4725E71A81C2B640C8354423E396E923076E69BCA436F9CEA1289F28475FE12C9u6J" TargetMode="External"/><Relationship Id="rId49" Type="http://schemas.openxmlformats.org/officeDocument/2006/relationships/hyperlink" Target="consultantplus://offline/ref=22A15464DF8315945B26D49B744C154F5E4ED709A452F7A7B4725E71A81C2B640C8354423E396E923376E69BCA436F9CEA1289F28475FE12C9u6J" TargetMode="External"/><Relationship Id="rId57" Type="http://schemas.openxmlformats.org/officeDocument/2006/relationships/hyperlink" Target="consultantplus://offline/ref=22A15464DF8315945B26D49B744C154F5E4ED709A452F7A7B4725E71A81C2B640C8354423E396E913076E69BCA436F9CEA1289F28475FE12C9u6J" TargetMode="External"/><Relationship Id="rId10" Type="http://schemas.openxmlformats.org/officeDocument/2006/relationships/hyperlink" Target="consultantplus://offline/ref=22A15464DF8315945B26CA80614C154F5C4FD408AA52F7A7B4725E71A81C2B641E830C4E3C3F73943663B0CA8FC1uFJ" TargetMode="External"/><Relationship Id="rId31" Type="http://schemas.openxmlformats.org/officeDocument/2006/relationships/hyperlink" Target="consultantplus://offline/ref=22A15464DF8315945B26D49B744C154F5E4ED709A452F7A7B4725E71A81C2B640C8354423E396E923276E69BCA436F9CEA1289F28475FE12C9u6J" TargetMode="External"/><Relationship Id="rId44" Type="http://schemas.openxmlformats.org/officeDocument/2006/relationships/hyperlink" Target="consultantplus://offline/ref=22A15464DF8315945B26D49B744C154F5E4ED709A452F7A7B4725E71A81C2B640C8354423E396E923076E69BCA436F9CEA1289F28475FE12C9u6J" TargetMode="External"/><Relationship Id="rId52" Type="http://schemas.openxmlformats.org/officeDocument/2006/relationships/hyperlink" Target="consultantplus://offline/ref=22A15464DF8315945B26D49B744C154F5E4ED709A452F7A7B4725E71A81C2B640C8354423E396E923276E69BCA436F9CEA1289F28475FE12C9u6J" TargetMode="External"/><Relationship Id="rId60" Type="http://schemas.openxmlformats.org/officeDocument/2006/relationships/hyperlink" Target="consultantplus://offline/ref=22A15464DF8315945B26D49B744C154F5E4ED709A452F7A7B4725E71A81C2B640C8354423E396E913676E69BCA436F9CEA1289F28475FE12C9u6J" TargetMode="External"/><Relationship Id="rId65" Type="http://schemas.openxmlformats.org/officeDocument/2006/relationships/hyperlink" Target="consultantplus://offline/ref=22A15464DF8315945B26D49B744C154F5E4ED709A452F7A7B4725E71A81C2B640C8354423E396E913076E69BCA436F9CEA1289F28475FE12C9u6J" TargetMode="External"/><Relationship Id="rId73" Type="http://schemas.openxmlformats.org/officeDocument/2006/relationships/hyperlink" Target="consultantplus://offline/ref=22A15464DF8315945B26D49B744C154F5E4ED709A452F7A7B4725E71A81C2B640C8354423E396E913676E69BCA436F9CEA1289F28475FE12C9u6J" TargetMode="External"/><Relationship Id="rId78" Type="http://schemas.openxmlformats.org/officeDocument/2006/relationships/hyperlink" Target="consultantplus://offline/ref=22A15464DF8315945B26CA80614C154F5C4FD408AA52F7A7B4725E71A81C2B640C835440363239C57028BFC88808629CF20E89F1C9u3J" TargetMode="External"/><Relationship Id="rId81" Type="http://schemas.openxmlformats.org/officeDocument/2006/relationships/hyperlink" Target="consultantplus://offline/ref=22A15464DF8315945B26CA80614C154F5C4ED100A658F7A7B4725E71A81C2B640C8354423E396D953776E69BCA436F9CEA1289F28475FE12C9u6J" TargetMode="External"/><Relationship Id="rId86" Type="http://schemas.openxmlformats.org/officeDocument/2006/relationships/hyperlink" Target="consultantplus://offline/ref=22A15464DF8315945B26CA80614C154F5E4CD003A257F7A7B4725E71A81C2B640C8354423E39699C3C76E69BCA436F9CEA1289F28475FE12C9u6J" TargetMode="External"/><Relationship Id="rId4" Type="http://schemas.openxmlformats.org/officeDocument/2006/relationships/hyperlink" Target="consultantplus://offline/ref=22A15464DF8315945B26D49B744C154F5E4FD300AB56F7A7B4725E71A81C2B641E830C4E3C3F73943663B0CA8FC1uFJ" TargetMode="External"/><Relationship Id="rId9" Type="http://schemas.openxmlformats.org/officeDocument/2006/relationships/hyperlink" Target="consultantplus://offline/ref=22A15464DF8315945B26CA80614C154F5C4FD408AA52F7A7B4725E71A81C2B641E830C4E3C3F73943663B0CA8FC1u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15200</Words>
  <Characters>86642</Characters>
  <Application>Microsoft Office Word</Application>
  <DocSecurity>0</DocSecurity>
  <Lines>722</Lines>
  <Paragraphs>203</Paragraphs>
  <ScaleCrop>false</ScaleCrop>
  <Company>Reanimator Extreme Edition</Company>
  <LinksUpToDate>false</LinksUpToDate>
  <CharactersWithSpaces>101639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PonomarenkoM</dc:creator>
  <cp:lastModifiedBy>PonomarenkoM</cp:lastModifiedBy>
  <cp:revision>2</cp:revision>
  <dcterms:created xsi:type="dcterms:W3CDTF">2019-02-26T09:46:00Z</dcterms:created>
  <dcterms:modified xsi:type="dcterms:W3CDTF">2019-02-26T09:47:00Z</dcterms:modified>
</cp:coreProperties>
</file>