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BC" w:rsidRPr="00672EF7" w:rsidRDefault="00D13BBC" w:rsidP="00D13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И </w:t>
      </w: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65390" w:rsidRPr="002E028E" w:rsidRDefault="003D7E5F" w:rsidP="003D7E5F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2E028E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«</w:t>
            </w:r>
            <w:r w:rsidR="008A7637"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</w:t>
            </w:r>
            <w:r w:rsidR="008A7637" w:rsidRPr="008A7637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8A7637"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образования Кожевниковский район к месту захоронения</w:t>
            </w:r>
            <w:r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»</w:t>
            </w:r>
            <w:r w:rsidR="005B484F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65390" w:rsidRPr="002E028E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отдел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экономического анализа и прогнозирования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Администрации Кожевниковского района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Рифер</w:t>
            </w:r>
            <w:r w:rsidR="00E07A9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т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Елена Александровна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5F" w:rsidRPr="00F61A2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ведущий</w:t>
            </w:r>
            <w:r w:rsidR="003D7E5F" w:rsidRPr="002E028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специалист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отдела экономического анализа и прогнозирования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Администрации Кожевниковского района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8 (38244) 22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568</w:t>
            </w:r>
          </w:p>
          <w:p w:rsidR="00565390" w:rsidRPr="002E028E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kogeko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@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65390" w:rsidRPr="00AF58F5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Томская область, Кожевниковский район, с. Кожевниково, ул. Гагарина, д. 17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2E028E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средняя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8E" w:rsidRPr="002E028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проект акта содержит положения, изменяющие ранее предусмотренные нормативными правовыми актами Кожевниковского района обязанности, запреты и ограничения для субъектов предпринимательской и инвестиционной деятельности.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DC68F7" w:rsidRPr="00DC68F7" w:rsidRDefault="00565390" w:rsidP="00DC68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DC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A24" w:rsidRPr="00F61A2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</w:t>
            </w:r>
            <w:r w:rsidR="00F61A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иведение в соответствие с постановлением Правительства Российской Федерации от 20 ноября 2018 года № 1389 «О внесении изменений в некоторые акты Правительства Российской Федерации»</w:t>
            </w:r>
            <w:r w:rsidR="00DC68F7" w:rsidRPr="00DC68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DC68F7" w:rsidRPr="00672EF7" w:rsidRDefault="00DC68F7" w:rsidP="00AB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D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частое изменение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7021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предоставление</w:t>
            </w:r>
            <w:r w:rsidR="00BE76E5" w:rsidRPr="006707B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7021BC" w:rsidRPr="00AB004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      </w:r>
            <w:r w:rsidR="007021BC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водителям товаров, работ, услуг </w:t>
            </w:r>
            <w:r w:rsidR="00BE76E5" w:rsidRPr="006707B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субсидий </w:t>
            </w:r>
            <w:r w:rsidR="00BE76E5" w:rsidRPr="00AB004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 счет средств бюджета муниципального образования Кожевниковский район на возмещение затрат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2B7E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</w:t>
            </w:r>
            <w:r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: </w:t>
            </w:r>
            <w:hyperlink r:id="rId6" w:history="1">
              <w:r w:rsidR="002B7E29" w:rsidRPr="000A7A67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Федеральный</w:t>
              </w:r>
            </w:hyperlink>
            <w:r w:rsidR="002B7E29"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закон от 24.06.1998 года №89-ФЗ «Об отходах производства  и потребления</w:t>
            </w:r>
            <w:r w:rsidR="000A7A67"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», постановление Правительства Российской Федерации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отходами», приказ Департамента природных ресурсов и охраны окружающей среды Томской области от 20.02.2017 № 33 «Об утверждении территориальной схемы обращения с отходами, в том числе с твердыми коммунальными отходами»</w:t>
            </w:r>
            <w:r w:rsidR="00BE76E5"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565390" w:rsidRPr="006F12A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1) юридические лица</w:t>
            </w:r>
          </w:p>
          <w:p w:rsidR="00565390" w:rsidRPr="006F12A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2) физические лица</w:t>
            </w:r>
          </w:p>
          <w:p w:rsidR="00565390" w:rsidRPr="00893A17" w:rsidRDefault="00565390" w:rsidP="00BE76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3) индивидуальные предприниматели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65390" w:rsidRPr="006F12A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D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стадии разработки проекта:</w:t>
            </w:r>
            <w:r w:rsidRPr="006F12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остается прежней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введения предполагаемого регулирования:</w:t>
            </w:r>
            <w:r w:rsidRPr="006F12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остается прежней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515BB9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515BB9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014BCF" w:rsidRPr="00014BCF" w:rsidRDefault="00565390" w:rsidP="00014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Муниципальный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CF" w:rsidRPr="00014BC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понесенные от регулирующего воздействия предлагаемого проекта муниципального нормативного правового акта, не предполагаются, за исключением суммы субсидий, утвержденной муниципальной программой.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C679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5A" w:rsidRPr="00F2345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отсутствует.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F0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выполнение административных процедур соответствии с действующим законодательством</w:t>
            </w:r>
            <w:r w:rsidR="00526F03" w:rsidRPr="00526F0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37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руководство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2"/>
              <w:gridCol w:w="2042"/>
              <w:gridCol w:w="2042"/>
              <w:gridCol w:w="2042"/>
            </w:tblGrid>
            <w:tr w:rsidR="00565390" w:rsidTr="003D7E5F">
              <w:tc>
                <w:tcPr>
                  <w:tcW w:w="2041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необходимые для достижения целей регулирования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565390" w:rsidTr="003D7E5F">
              <w:tc>
                <w:tcPr>
                  <w:tcW w:w="2041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</w:t>
                  </w: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ет</w:t>
                  </w:r>
                </w:p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</w:tr>
          </w:tbl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  <w:r w:rsidR="0086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BBC" w:rsidRPr="00D13B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Разработчиком проведены публичные консультации</w:t>
            </w:r>
            <w:r w:rsidR="005B48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</w:t>
            </w:r>
            <w:r w:rsidR="00D13BBC" w:rsidRPr="00D13B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65390" w:rsidRPr="00EC56BE" w:rsidRDefault="00EC40B3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7" w:history="1">
              <w:r w:rsidR="00565390" w:rsidRPr="00EC56B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http://kogadm.ru/pub_kons.html</w:t>
              </w:r>
            </w:hyperlink>
          </w:p>
          <w:p w:rsidR="00565390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 Срок проведения публичных консультаций: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D13B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C76D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1</w:t>
            </w:r>
            <w:r w:rsidR="00E1078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1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»</w:t>
            </w:r>
            <w:r w:rsidR="00E1078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февраля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201</w:t>
            </w:r>
            <w:r w:rsidR="00E1078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9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г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.;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D13B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D13BBC"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</w:t>
            </w:r>
            <w:r w:rsidR="00E1078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» </w:t>
            </w:r>
            <w:r w:rsidR="00E1078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февраля 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201</w:t>
            </w:r>
            <w:r w:rsidR="00E1078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9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г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.;</w:t>
            </w:r>
          </w:p>
          <w:p w:rsidR="00565390" w:rsidRPr="00672EF7" w:rsidRDefault="00565390" w:rsidP="00E107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proofErr w:type="gramStart"/>
            <w:r w:rsidR="00E10782" w:rsidRPr="00E107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proofErr w:type="gramEnd"/>
            <w:r w:rsidR="00E10782" w:rsidRPr="00E107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ходе публичных консультаций поступило 1 предложение от Уполномоченного по защите прав предпринимателей </w:t>
            </w:r>
            <w:r w:rsidR="00EC40B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E10782" w:rsidRPr="00E107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Томской области. </w:t>
            </w:r>
          </w:p>
        </w:tc>
      </w:tr>
    </w:tbl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lastRenderedPageBreak/>
        <w:t>Разработчик проекта нормативного правового акта: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="00AD4E0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Е.А. Риферт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6C76D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F65E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C76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65E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D4E0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8F65E2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72EF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72EF7">
        <w:rPr>
          <w:rFonts w:ascii="Times New Roman" w:hAnsi="Times New Roman" w:cs="Times New Roman"/>
          <w:sz w:val="24"/>
          <w:szCs w:val="24"/>
        </w:rPr>
        <w:t xml:space="preserve">                           (Ф.И.О.)                                (дата)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Приложение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37E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акта: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C76D1" w:rsidRPr="002E028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Проект постановления Администрации Кожевниковского района </w:t>
      </w:r>
      <w:r w:rsidR="006C76D1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</w:t>
      </w:r>
      <w:r w:rsidR="006C76D1" w:rsidRPr="008A7637">
        <w:rPr>
          <w:bCs/>
          <w:color w:val="1F497D" w:themeColor="text2"/>
          <w:sz w:val="24"/>
          <w:szCs w:val="24"/>
        </w:rPr>
        <w:t xml:space="preserve"> </w:t>
      </w:r>
      <w:r w:rsidR="006C76D1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образования Кожевниковский район к месту захоронения»</w:t>
      </w:r>
      <w:r w:rsidR="006C76D1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565390" w:rsidRPr="00C85946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с «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февраля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г. по «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февраля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Количество экспер</w:t>
      </w:r>
      <w:r>
        <w:rPr>
          <w:rFonts w:ascii="Times New Roman" w:hAnsi="Times New Roman" w:cs="Times New Roman"/>
          <w:sz w:val="24"/>
          <w:szCs w:val="24"/>
        </w:rPr>
        <w:t xml:space="preserve">тов, участвовавших в обсуждении: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7 (семь)</w:t>
      </w:r>
    </w:p>
    <w:p w:rsidR="00565390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C859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«2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F97FA5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февраля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35231A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18"/>
        <w:gridCol w:w="4527"/>
        <w:gridCol w:w="1950"/>
      </w:tblGrid>
      <w:tr w:rsidR="0035231A" w:rsidRPr="00CE7FCB" w:rsidTr="00BE680D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35231A" w:rsidRPr="00CE7FCB" w:rsidRDefault="0035231A" w:rsidP="00BE680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18" w:type="dxa"/>
            <w:shd w:val="clear" w:color="auto" w:fill="auto"/>
            <w:tcMar>
              <w:left w:w="107" w:type="dxa"/>
            </w:tcMar>
            <w:vAlign w:val="center"/>
          </w:tcPr>
          <w:p w:rsidR="0035231A" w:rsidRPr="00CE7FCB" w:rsidRDefault="0035231A" w:rsidP="00BE680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4527" w:type="dxa"/>
            <w:shd w:val="clear" w:color="auto" w:fill="auto"/>
            <w:tcMar>
              <w:left w:w="107" w:type="dxa"/>
            </w:tcMar>
            <w:vAlign w:val="center"/>
          </w:tcPr>
          <w:p w:rsidR="0035231A" w:rsidRPr="00CE7FCB" w:rsidRDefault="0035231A" w:rsidP="00BE680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Позиция участника обсуждения</w:t>
            </w:r>
          </w:p>
        </w:tc>
        <w:tc>
          <w:tcPr>
            <w:tcW w:w="1950" w:type="dxa"/>
            <w:shd w:val="clear" w:color="auto" w:fill="auto"/>
            <w:tcMar>
              <w:left w:w="107" w:type="dxa"/>
            </w:tcMar>
            <w:vAlign w:val="center"/>
          </w:tcPr>
          <w:p w:rsidR="0035231A" w:rsidRPr="00CE7FCB" w:rsidRDefault="0035231A" w:rsidP="00BE680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Комментарии разработчика</w:t>
            </w:r>
          </w:p>
        </w:tc>
      </w:tr>
      <w:tr w:rsidR="0035231A" w:rsidRPr="00CE7FCB" w:rsidTr="00BE680D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35231A" w:rsidRPr="00F04C73" w:rsidRDefault="0035231A" w:rsidP="00BE680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F04C7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8" w:type="dxa"/>
            <w:shd w:val="clear" w:color="auto" w:fill="auto"/>
            <w:tcMar>
              <w:left w:w="107" w:type="dxa"/>
            </w:tcMar>
            <w:vAlign w:val="center"/>
          </w:tcPr>
          <w:p w:rsidR="0035231A" w:rsidRPr="00F04C73" w:rsidRDefault="0035231A" w:rsidP="00BE680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5231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Уполномоченным по защите прав предпринимателей в Томской области</w:t>
            </w:r>
          </w:p>
        </w:tc>
        <w:tc>
          <w:tcPr>
            <w:tcW w:w="4527" w:type="dxa"/>
            <w:shd w:val="clear" w:color="auto" w:fill="auto"/>
            <w:tcMar>
              <w:left w:w="107" w:type="dxa"/>
            </w:tcMar>
            <w:vAlign w:val="center"/>
          </w:tcPr>
          <w:p w:rsidR="0035231A" w:rsidRPr="0035231A" w:rsidRDefault="0035231A" w:rsidP="0035231A">
            <w:pPr>
              <w:pStyle w:val="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35231A">
              <w:rPr>
                <w:sz w:val="24"/>
              </w:rPr>
              <w:t xml:space="preserve">Действующим законодательством не предусмотрена возможность субсидирования за счет средств местного бюджета затрат, понесенных региональным оператором, иными юридическими лицами, индивидуальными предпринимателями, а также физическими лицами, оказывающими услуги по утилизации, захоронению твердых коммунальных отходов, вывезенных населением муниципального образования самостоятельно к месту захоронения. Таким </w:t>
            </w:r>
            <w:r w:rsidRPr="0035231A">
              <w:rPr>
                <w:sz w:val="24"/>
              </w:rPr>
              <w:lastRenderedPageBreak/>
              <w:t>образом,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 противоречит положениям Федерального закона № 89-ФЗ, в связи с чем должен быть признан утратившим силу.</w:t>
            </w:r>
          </w:p>
          <w:p w:rsidR="0035231A" w:rsidRPr="00F04C73" w:rsidRDefault="0035231A" w:rsidP="0035231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5231A">
              <w:rPr>
                <w:rFonts w:ascii="Times New Roman" w:hAnsi="Times New Roman" w:cs="Times New Roman"/>
                <w:color w:val="000000"/>
                <w:sz w:val="24"/>
              </w:rPr>
              <w:t>С учетом изложенного, рассматриваемый проект постановления не подлежит принятию.</w:t>
            </w:r>
          </w:p>
        </w:tc>
        <w:tc>
          <w:tcPr>
            <w:tcW w:w="1950" w:type="dxa"/>
            <w:shd w:val="clear" w:color="auto" w:fill="auto"/>
            <w:tcMar>
              <w:left w:w="107" w:type="dxa"/>
            </w:tcMar>
            <w:vAlign w:val="center"/>
          </w:tcPr>
          <w:p w:rsidR="0035231A" w:rsidRPr="00287D66" w:rsidRDefault="0035231A" w:rsidP="00BE680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6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Учтено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287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67"/>
        <w:gridCol w:w="1986"/>
        <w:gridCol w:w="1119"/>
      </w:tblGrid>
      <w:tr w:rsidR="00565390" w:rsidRPr="00672EF7" w:rsidTr="003D7E5F">
        <w:trPr>
          <w:trHeight w:val="270"/>
        </w:trPr>
        <w:tc>
          <w:tcPr>
            <w:tcW w:w="675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3D7E5F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3D7E5F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672EF7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3D7E5F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r w:rsidR="00F97FA5">
        <w:rPr>
          <w:rFonts w:ascii="Times New Roman" w:hAnsi="Times New Roman" w:cs="Times New Roman"/>
          <w:sz w:val="24"/>
          <w:szCs w:val="24"/>
          <w:u w:val="single"/>
        </w:rPr>
        <w:t>Риферт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6C76D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C43E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C76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43E4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C43E4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EA0C1F" w:rsidRDefault="00565390" w:rsidP="00F97FA5">
      <w:pPr>
        <w:autoSpaceDE w:val="0"/>
        <w:autoSpaceDN w:val="0"/>
        <w:adjustRightInd w:val="0"/>
        <w:spacing w:after="0" w:line="240" w:lineRule="auto"/>
        <w:jc w:val="both"/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sectPr w:rsidR="00EA0C1F" w:rsidSect="0019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9489E"/>
    <w:multiLevelType w:val="multilevel"/>
    <w:tmpl w:val="39562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23F"/>
    <w:rsid w:val="00014BCF"/>
    <w:rsid w:val="000A7A67"/>
    <w:rsid w:val="001302AC"/>
    <w:rsid w:val="001933B6"/>
    <w:rsid w:val="002205F2"/>
    <w:rsid w:val="002B7E29"/>
    <w:rsid w:val="002E028E"/>
    <w:rsid w:val="002F58DC"/>
    <w:rsid w:val="0035231A"/>
    <w:rsid w:val="003D7E5F"/>
    <w:rsid w:val="0042159A"/>
    <w:rsid w:val="00526F03"/>
    <w:rsid w:val="00565390"/>
    <w:rsid w:val="005B484F"/>
    <w:rsid w:val="005C43E4"/>
    <w:rsid w:val="006707B9"/>
    <w:rsid w:val="006C29C0"/>
    <w:rsid w:val="006C4197"/>
    <w:rsid w:val="006C76D1"/>
    <w:rsid w:val="006F12A0"/>
    <w:rsid w:val="007021BC"/>
    <w:rsid w:val="0074392A"/>
    <w:rsid w:val="00793391"/>
    <w:rsid w:val="007F537C"/>
    <w:rsid w:val="00812855"/>
    <w:rsid w:val="00861465"/>
    <w:rsid w:val="008A7637"/>
    <w:rsid w:val="008F65E2"/>
    <w:rsid w:val="00912E88"/>
    <w:rsid w:val="009B737E"/>
    <w:rsid w:val="009E068B"/>
    <w:rsid w:val="00A25D31"/>
    <w:rsid w:val="00AB0041"/>
    <w:rsid w:val="00AD4E08"/>
    <w:rsid w:val="00BA04B7"/>
    <w:rsid w:val="00BE76E5"/>
    <w:rsid w:val="00C6795A"/>
    <w:rsid w:val="00D13BBC"/>
    <w:rsid w:val="00D55F10"/>
    <w:rsid w:val="00DC68F7"/>
    <w:rsid w:val="00DD33AA"/>
    <w:rsid w:val="00E07A9D"/>
    <w:rsid w:val="00E10782"/>
    <w:rsid w:val="00E1766C"/>
    <w:rsid w:val="00E43A1A"/>
    <w:rsid w:val="00E8123F"/>
    <w:rsid w:val="00EA0C1F"/>
    <w:rsid w:val="00EC40B3"/>
    <w:rsid w:val="00F23455"/>
    <w:rsid w:val="00F61A24"/>
    <w:rsid w:val="00F85618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FCD1-0FF0-4C6C-B23C-2FD9F835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  <w:style w:type="table" w:customStyle="1" w:styleId="tablebody">
    <w:name w:val="table_body"/>
    <w:uiPriority w:val="99"/>
    <w:rsid w:val="0035231A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a5">
    <w:name w:val="Основной текст_"/>
    <w:basedOn w:val="a0"/>
    <w:link w:val="11"/>
    <w:rsid w:val="003523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231A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rsid w:val="0035231A"/>
    <w:pPr>
      <w:widowControl w:val="0"/>
      <w:shd w:val="clear" w:color="auto" w:fill="FFFFFF"/>
      <w:spacing w:before="540" w:after="240" w:line="264" w:lineRule="exact"/>
      <w:jc w:val="both"/>
    </w:pPr>
    <w:rPr>
      <w:rFonts w:ascii="Times New Roman" w:eastAsia="Times New Roman" w:hAnsi="Times New Roman" w:cs="Times New Roman"/>
      <w:color w:val="000000"/>
      <w:spacing w:val="-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gadm.ru/pub_k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43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3D37-5D4D-4D77-9FE1-1970C071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1</cp:lastModifiedBy>
  <cp:revision>16</cp:revision>
  <cp:lastPrinted>2017-11-08T03:34:00Z</cp:lastPrinted>
  <dcterms:created xsi:type="dcterms:W3CDTF">2017-10-27T09:26:00Z</dcterms:created>
  <dcterms:modified xsi:type="dcterms:W3CDTF">2019-02-28T07:40:00Z</dcterms:modified>
</cp:coreProperties>
</file>