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08"/>
        <w:jc w:val="both"/>
        <w:spacing w:lineRule="auto" w:line="24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08"/>
        <w:jc w:val="both"/>
        <w:spacing w:lineRule="auto" w:line="240"/>
        <w:shd w:val="clear" w:color="auto" w:fill="auto"/>
        <w:rPr>
          <w:sz w:val="22"/>
        </w:rPr>
      </w:pPr>
      <w:r>
        <w:rPr>
          <w:sz w:val="22"/>
        </w:rPr>
        <w:t xml:space="preserve">О предоставлении </w:t>
      </w:r>
      <w:r>
        <w:rPr>
          <w:sz w:val="22"/>
        </w:rPr>
        <w:t xml:space="preserve">отчета</w:t>
      </w:r>
      <w:r/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Уважаемый Владимир Иванович!</w:t>
      </w:r>
      <w:r/>
    </w:p>
    <w:p>
      <w:pPr>
        <w:pStyle w:val="64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 результатах работы антинаркотической комиссии Кожевниковского района</w:t>
      </w:r>
      <w:r/>
    </w:p>
    <w:p>
      <w:pPr>
        <w:pStyle w:val="64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 квартал 2021</w:t>
      </w:r>
      <w:r>
        <w:rPr>
          <w:rFonts w:ascii="Times New Roman" w:hAnsi="Times New Roman"/>
          <w:sz w:val="24"/>
          <w:szCs w:val="24"/>
        </w:rPr>
        <w:t xml:space="preserve"> года.</w:t>
      </w:r>
      <w:r/>
    </w:p>
    <w:p>
      <w:pPr>
        <w:pStyle w:val="64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</w:t>
      </w:r>
      <w:r>
        <w:rPr>
          <w:rFonts w:ascii="Times New Roman" w:hAnsi="Times New Roman"/>
          <w:sz w:val="24"/>
          <w:szCs w:val="24"/>
        </w:rPr>
        <w:t xml:space="preserve">оведено 1 заседание комиссии, 03</w:t>
      </w:r>
      <w:r>
        <w:rPr>
          <w:rFonts w:ascii="Times New Roman" w:hAnsi="Times New Roman"/>
          <w:sz w:val="24"/>
          <w:szCs w:val="24"/>
        </w:rPr>
        <w:t xml:space="preserve">.0</w:t>
      </w:r>
      <w:r>
        <w:rPr>
          <w:rFonts w:ascii="Times New Roman" w:hAnsi="Times New Roman"/>
          <w:sz w:val="24"/>
          <w:szCs w:val="24"/>
        </w:rPr>
        <w:t xml:space="preserve">6.2021</w:t>
      </w:r>
      <w:r>
        <w:rPr>
          <w:rFonts w:ascii="Times New Roman" w:hAnsi="Times New Roman"/>
          <w:sz w:val="24"/>
          <w:szCs w:val="24"/>
        </w:rPr>
        <w:t xml:space="preserve"> г. рассмотрено </w:t>
      </w:r>
      <w:r>
        <w:rPr>
          <w:rFonts w:ascii="Times New Roman" w:hAnsi="Times New Roman"/>
          <w:sz w:val="24"/>
          <w:szCs w:val="24"/>
        </w:rPr>
        <w:t xml:space="preserve">4 вопроса.</w:t>
      </w:r>
      <w:r/>
    </w:p>
    <w:p>
      <w:pPr>
        <w:pStyle w:val="649"/>
        <w:numPr>
          <w:ilvl w:val="0"/>
          <w:numId w:val="9"/>
        </w:numPr>
        <w:jc w:val="both"/>
        <w:rPr>
          <w:rFonts w:ascii="Times New Roman" w:hAnsi="Times New Roman" w:cs="Times New Roman" w:eastAsia="Times New Roman"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  <w:t xml:space="preserve">Об исполнении ранее принятых решений с заседания антинаркотической комиссии </w:t>
      </w:r>
      <w:r>
        <w:rPr>
          <w:rFonts w:ascii="Times New Roman" w:hAnsi="Times New Roman" w:cs="Times New Roman" w:eastAsia="Times New Roman"/>
          <w:sz w:val="24"/>
        </w:rPr>
        <w:t xml:space="preserve">№19-16/16 от 26</w:t>
      </w:r>
      <w:r>
        <w:rPr>
          <w:rFonts w:ascii="Times New Roman" w:hAnsi="Times New Roman" w:cs="Times New Roman" w:eastAsia="Times New Roman"/>
          <w:sz w:val="24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  <w:t xml:space="preserve">02.2021г.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49"/>
        <w:numPr>
          <w:ilvl w:val="0"/>
          <w:numId w:val="9"/>
        </w:num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О наркоситуации на территории Кожевниковского района. 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( Врио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начальника ОМВД России по Кожевниковскому району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)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pStyle w:val="649"/>
        <w:numPr>
          <w:ilvl w:val="0"/>
          <w:numId w:val="9"/>
        </w:numPr>
        <w:jc w:val="both"/>
        <w:rPr>
          <w:rFonts w:ascii="Times New Roman" w:hAnsi="Times New Roman" w:cs="Times New Roman" w:eastAsia="Times New Roman"/>
          <w:i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</w:rPr>
        <w:t xml:space="preserve">О запланированных мероприятиях по выявлению собственников заброшенных земельных участков</w:t>
      </w:r>
      <w:r>
        <w:rPr>
          <w:rFonts w:ascii="Times New Roman" w:hAnsi="Times New Roman" w:cs="Times New Roman" w:eastAsia="Times New Roman"/>
          <w:sz w:val="24"/>
        </w:rPr>
        <w:t xml:space="preserve">,</w:t>
      </w:r>
      <w:r>
        <w:rPr>
          <w:rFonts w:ascii="Times New Roman" w:hAnsi="Times New Roman" w:cs="Times New Roman" w:eastAsia="Times New Roman"/>
          <w:sz w:val="24"/>
        </w:rPr>
        <w:t xml:space="preserve"> являющихся местами произрастания дикорастущих </w:t>
      </w:r>
      <w:r>
        <w:rPr>
          <w:rFonts w:ascii="Times New Roman" w:hAnsi="Times New Roman" w:cs="Times New Roman" w:eastAsia="Times New Roman"/>
          <w:sz w:val="24"/>
        </w:rPr>
        <w:t xml:space="preserve">наркосодержащих</w:t>
      </w:r>
      <w:r>
        <w:rPr>
          <w:rFonts w:ascii="Times New Roman" w:hAnsi="Times New Roman" w:cs="Times New Roman" w:eastAsia="Times New Roman"/>
          <w:sz w:val="24"/>
        </w:rPr>
        <w:t xml:space="preserve"> растений в сельских поселениях района.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( Главы сельских поселений Кожевниковского района)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pStyle w:val="817"/>
        <w:numPr>
          <w:ilvl w:val="0"/>
          <w:numId w:val="9"/>
        </w:numPr>
        <w:jc w:val="both"/>
        <w:rPr>
          <w:rFonts w:ascii="Times New Roman" w:hAnsi="Times New Roman" w:cs="Times New Roman" w:eastAsia="Times New Roman"/>
          <w:i/>
          <w:sz w:val="24"/>
          <w:szCs w:val="28"/>
        </w:rPr>
      </w:pPr>
      <w:r>
        <w:rPr>
          <w:rFonts w:ascii="Times New Roman" w:hAnsi="Times New Roman" w:cs="Times New Roman" w:eastAsia="Times New Roman"/>
          <w:i/>
          <w:sz w:val="24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4"/>
        </w:rPr>
        <w:t xml:space="preserve">О запланированных мероприятиях</w:t>
      </w:r>
      <w:r>
        <w:rPr>
          <w:rFonts w:ascii="Times New Roman" w:hAnsi="Times New Roman" w:cs="Times New Roman" w:eastAsia="Times New Roman"/>
          <w:sz w:val="24"/>
        </w:rPr>
        <w:t xml:space="preserve"> антинаркотической направленности, посвященных Международному дню борьбы с наркоманией и незаконным оборотом наркотиков в период с 26 мая по 1 июля 2021 года. Об организации и проведении интерактивной передвижной выставки антинаркотической направленности. </w:t>
      </w:r>
      <w:r>
        <w:rPr>
          <w:rFonts w:ascii="Times New Roman" w:hAnsi="Times New Roman" w:cs="Times New Roman" w:eastAsia="Times New Roman"/>
          <w:i/>
          <w:sz w:val="24"/>
        </w:rPr>
        <w:t xml:space="preserve">(Отдел по культуре, спорту молодежной политике и связям с общественностью Администрации Кожевниковского района, отдел образования </w:t>
      </w:r>
      <w:r>
        <w:rPr>
          <w:rFonts w:ascii="Times New Roman" w:hAnsi="Times New Roman" w:cs="Times New Roman" w:eastAsia="Times New Roman"/>
          <w:i/>
          <w:sz w:val="24"/>
        </w:rPr>
        <w:t xml:space="preserve">Администрации Кожевниковского района) </w:t>
      </w:r>
      <w:r>
        <w:rPr>
          <w:i/>
        </w:rPr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Количество лиц, состоящих на учете с синдромом зависимости от наркотических средств (наркомании) </w:t>
      </w:r>
      <w:r>
        <w:rPr>
          <w:rFonts w:ascii="Times New Roman" w:hAnsi="Times New Roman"/>
          <w:bCs/>
          <w:sz w:val="24"/>
          <w:szCs w:val="24"/>
        </w:rPr>
        <w:t xml:space="preserve">– 36 человек,</w:t>
      </w:r>
      <w:r>
        <w:rPr>
          <w:rFonts w:ascii="Times New Roman" w:hAnsi="Times New Roman"/>
          <w:bCs/>
          <w:sz w:val="24"/>
          <w:szCs w:val="24"/>
        </w:rPr>
        <w:t xml:space="preserve"> потр</w:t>
      </w:r>
      <w:r>
        <w:rPr>
          <w:rFonts w:ascii="Times New Roman" w:hAnsi="Times New Roman"/>
          <w:bCs/>
          <w:sz w:val="24"/>
          <w:szCs w:val="24"/>
        </w:rPr>
        <w:t xml:space="preserve">ебителей наркотических средств - 9 человек.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Проведено </w:t>
      </w:r>
      <w:r>
        <w:rPr>
          <w:rFonts w:ascii="Times New Roman" w:hAnsi="Times New Roman"/>
          <w:bCs/>
          <w:sz w:val="24"/>
          <w:szCs w:val="24"/>
        </w:rPr>
        <w:t xml:space="preserve">10 мероприяти</w:t>
      </w:r>
      <w:r>
        <w:rPr>
          <w:rFonts w:ascii="Times New Roman" w:hAnsi="Times New Roman"/>
          <w:bCs/>
          <w:sz w:val="24"/>
          <w:szCs w:val="24"/>
        </w:rPr>
        <w:t xml:space="preserve">й, направленных</w:t>
      </w:r>
      <w:r>
        <w:rPr>
          <w:rFonts w:ascii="Times New Roman" w:hAnsi="Times New Roman"/>
          <w:bCs/>
          <w:sz w:val="24"/>
          <w:szCs w:val="24"/>
        </w:rPr>
        <w:t xml:space="preserve"> на профилактику наркомании (антинаркотические акции, лекции, беседы, семинары, конференции, досуговые мероприятия, мероприятия, направленные на выявление потребителей наркотических средств и др.).  </w:t>
      </w:r>
      <w:r/>
    </w:p>
    <w:p>
      <w:pPr>
        <w:pStyle w:val="818"/>
        <w:ind w:right="-108"/>
        <w:jc w:val="both"/>
      </w:pPr>
      <w:r>
        <w:rPr>
          <w:sz w:val="24"/>
          <w:szCs w:val="24"/>
        </w:rPr>
        <w:t xml:space="preserve">с 26 мая по 1 июля 2021</w:t>
      </w:r>
      <w:r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прошё</w:t>
      </w:r>
      <w:r>
        <w:rPr>
          <w:sz w:val="24"/>
          <w:szCs w:val="24"/>
        </w:rPr>
        <w:t xml:space="preserve">л месячник антинаркотической направленности, приняли участие 15 образовательных организаций, 806 обучающихся. </w:t>
      </w:r>
      <w:r>
        <w:rPr>
          <w:sz w:val="24"/>
          <w:szCs w:val="24"/>
        </w:rPr>
        <w:t xml:space="preserve">Прошли следующие мероприятия: </w:t>
      </w:r>
      <w:r>
        <w:rPr>
          <w:bCs/>
          <w:sz w:val="24"/>
          <w:szCs w:val="24"/>
        </w:rPr>
        <w:t xml:space="preserve">тематические классные</w:t>
      </w:r>
      <w:r>
        <w:rPr>
          <w:bCs/>
          <w:sz w:val="24"/>
          <w:szCs w:val="24"/>
        </w:rPr>
        <w:t xml:space="preserve"> часы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просмотр видеороликов, </w:t>
      </w:r>
      <w:r>
        <w:rPr>
          <w:sz w:val="24"/>
          <w:szCs w:val="24"/>
        </w:rPr>
        <w:t xml:space="preserve">видеолектории, </w:t>
      </w:r>
      <w:r>
        <w:rPr>
          <w:sz w:val="24"/>
          <w:szCs w:val="24"/>
        </w:rPr>
        <w:t xml:space="preserve">конкурс рисунков, </w:t>
      </w:r>
      <w:r>
        <w:rPr>
          <w:sz w:val="24"/>
          <w:szCs w:val="24"/>
        </w:rPr>
        <w:t xml:space="preserve">профилактические проекты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кругосветка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Скажи наркотикам нет»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викторина по ЗОЖ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оформление информационных стендов в ОО</w:t>
      </w:r>
      <w:r>
        <w:rPr>
          <w:sz w:val="24"/>
          <w:szCs w:val="24"/>
        </w:rPr>
      </w:r>
      <w:r/>
    </w:p>
    <w:p>
      <w:pPr>
        <w:pStyle w:val="818"/>
        <w:jc w:val="both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8"/>
        <w:jc w:val="both"/>
      </w:pPr>
      <w:r>
        <w:rPr>
          <w:sz w:val="24"/>
          <w:szCs w:val="24"/>
        </w:rPr>
        <w:t xml:space="preserve">В</w:t>
      </w:r>
      <w:r>
        <w:rPr>
          <w:sz w:val="24"/>
          <w:szCs w:val="24"/>
        </w:rPr>
        <w:t xml:space="preserve"> мае 2021 года в </w:t>
      </w:r>
      <w:r>
        <w:rPr>
          <w:sz w:val="24"/>
          <w:szCs w:val="24"/>
        </w:rPr>
        <w:t xml:space="preserve">образовательных организациях прошли р</w:t>
      </w:r>
      <w:r>
        <w:rPr>
          <w:sz w:val="24"/>
          <w:szCs w:val="24"/>
        </w:rPr>
        <w:t xml:space="preserve">одительские собрания</w:t>
      </w:r>
      <w:r>
        <w:rPr>
          <w:sz w:val="24"/>
          <w:szCs w:val="24"/>
        </w:rPr>
        <w:t xml:space="preserve"> на темы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/>
    </w:p>
    <w:p>
      <w:pPr>
        <w:pStyle w:val="818"/>
        <w:jc w:val="both"/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Административная и уголовная отв</w:t>
      </w:r>
      <w:r>
        <w:rPr>
          <w:sz w:val="24"/>
          <w:szCs w:val="24"/>
        </w:rPr>
        <w:t xml:space="preserve">етственность несовершеннолетних»,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Вли</w:t>
      </w:r>
      <w:r>
        <w:rPr>
          <w:sz w:val="24"/>
          <w:szCs w:val="24"/>
        </w:rPr>
        <w:t xml:space="preserve">яние ПАВ на организм человека», </w:t>
      </w:r>
      <w:r>
        <w:rPr>
          <w:sz w:val="24"/>
          <w:szCs w:val="24"/>
        </w:rPr>
        <w:t xml:space="preserve">«Профилакт</w:t>
      </w:r>
      <w:r>
        <w:rPr>
          <w:sz w:val="24"/>
          <w:szCs w:val="24"/>
        </w:rPr>
        <w:t xml:space="preserve">ика вредных привычек в семье»,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Ответственность родителей за воспитание ребенка». </w:t>
      </w:r>
      <w:r>
        <w:rPr>
          <w:sz w:val="24"/>
          <w:szCs w:val="24"/>
        </w:rPr>
      </w:r>
      <w:r/>
    </w:p>
    <w:p>
      <w:pPr>
        <w:pStyle w:val="818"/>
        <w:jc w:val="both"/>
        <w:tabs>
          <w:tab w:val="left" w:pos="4032" w:leader="none"/>
        </w:tabs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</w:r>
      <w:r/>
    </w:p>
    <w:p>
      <w:pPr>
        <w:pStyle w:val="818"/>
        <w:jc w:val="both"/>
      </w:pPr>
      <w:r>
        <w:rPr>
          <w:bCs/>
          <w:sz w:val="24"/>
          <w:szCs w:val="24"/>
        </w:rPr>
        <w:t xml:space="preserve">Прошли т</w:t>
      </w:r>
      <w:r>
        <w:rPr>
          <w:bCs/>
          <w:sz w:val="24"/>
          <w:szCs w:val="24"/>
        </w:rPr>
        <w:t xml:space="preserve">ематические классные часы</w:t>
      </w:r>
      <w:r>
        <w:rPr>
          <w:bCs/>
          <w:sz w:val="24"/>
          <w:szCs w:val="24"/>
        </w:rPr>
        <w:t xml:space="preserve"> на темы</w:t>
      </w:r>
      <w:r>
        <w:rPr>
          <w:bCs/>
          <w:sz w:val="24"/>
          <w:szCs w:val="24"/>
        </w:rPr>
        <w:t xml:space="preserve">: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«Алкоголь и преступление», </w:t>
      </w:r>
      <w:r>
        <w:rPr>
          <w:sz w:val="24"/>
          <w:szCs w:val="24"/>
        </w:rPr>
        <w:t xml:space="preserve">«Уголовная ответственность за употреблени</w:t>
      </w:r>
      <w:r>
        <w:rPr>
          <w:sz w:val="24"/>
          <w:szCs w:val="24"/>
        </w:rPr>
        <w:t xml:space="preserve">е и распространение наркотиков», </w:t>
      </w:r>
      <w:r>
        <w:rPr>
          <w:bCs/>
          <w:sz w:val="24"/>
          <w:szCs w:val="24"/>
        </w:rPr>
        <w:t xml:space="preserve">«Сделай свой выбор», «Ж</w:t>
      </w:r>
      <w:r>
        <w:rPr>
          <w:bCs/>
          <w:sz w:val="24"/>
          <w:szCs w:val="24"/>
        </w:rPr>
        <w:t xml:space="preserve">изнь без наркотиков»,</w:t>
      </w:r>
      <w:r>
        <w:rPr>
          <w:sz w:val="24"/>
          <w:szCs w:val="24"/>
        </w:rPr>
        <w:t xml:space="preserve"> «Влияние алкоголя на организм человека», «О тебе и вредных привычках», «Как бороться с вредными привычками»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818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Проведена </w:t>
      </w:r>
      <w:r>
        <w:rPr>
          <w:rFonts w:ascii="Times New Roman" w:hAnsi="Times New Roman"/>
          <w:bCs/>
          <w:sz w:val="24"/>
          <w:szCs w:val="24"/>
        </w:rPr>
        <w:t xml:space="preserve">1 правоохранительная операция (рейдов, проверок), направленная на выявление (пресечение) фактов незаконного оборота наркотиков. </w:t>
      </w:r>
      <w:r>
        <w:rPr>
          <w:rFonts w:ascii="Times New Roman" w:hAnsi="Times New Roman"/>
          <w:bCs/>
          <w:sz w:val="24"/>
          <w:szCs w:val="24"/>
        </w:rPr>
        <w:t xml:space="preserve">«Мак»  с 14 - 23 июня 2021г.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Меры, принимаемые муниципальными органами власти по уничтожению дикорастущей конопли.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сельских поселениях района предусмотрены денежные средства</w:t>
      </w:r>
      <w:r>
        <w:rPr>
          <w:rFonts w:ascii="Times New Roman" w:hAnsi="Times New Roman"/>
          <w:sz w:val="24"/>
          <w:szCs w:val="24"/>
        </w:rPr>
        <w:t xml:space="preserve"> для ликвидации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(скашивания) очагов произрастания дикорастущей конопли на территории сельских поселений.  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Указать количество выявленной конопли (га.)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7 га</w:t>
      </w:r>
      <w:r>
        <w:rPr>
          <w:rFonts w:ascii="Times New Roman" w:hAnsi="Times New Roman"/>
          <w:bCs/>
          <w:sz w:val="24"/>
          <w:szCs w:val="24"/>
        </w:rPr>
        <w:t xml:space="preserve">;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Указать количество уничтоженной конопли (га.)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7 га</w:t>
      </w:r>
      <w:r>
        <w:rPr>
          <w:rFonts w:ascii="Times New Roman" w:hAnsi="Times New Roman"/>
          <w:bCs/>
          <w:sz w:val="24"/>
          <w:szCs w:val="24"/>
        </w:rPr>
        <w:t xml:space="preserve">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Осуществлено </w:t>
      </w:r>
      <w:r>
        <w:rPr>
          <w:rFonts w:ascii="Times New Roman" w:hAnsi="Times New Roman"/>
          <w:bCs/>
          <w:sz w:val="24"/>
          <w:szCs w:val="24"/>
        </w:rPr>
        <w:t xml:space="preserve">5 информационно-пропагандистских мероприятий антинаркотической направленности, в т.ч. размещено в местных СМИ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4 информации, оборудовано __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1</w:t>
      </w:r>
      <w:r>
        <w:rPr>
          <w:rFonts w:ascii="Times New Roman" w:hAnsi="Times New Roman"/>
          <w:bCs/>
          <w:sz w:val="24"/>
          <w:szCs w:val="24"/>
        </w:rPr>
        <w:t xml:space="preserve">__ место наружной социальной рекламы, количество обращений граждан по проблемам наркомании </w:t>
      </w:r>
      <w:r>
        <w:rPr>
          <w:rFonts w:ascii="Times New Roman" w:hAnsi="Times New Roman"/>
          <w:bCs/>
          <w:sz w:val="24"/>
          <w:szCs w:val="24"/>
        </w:rPr>
        <w:t xml:space="preserve">0.</w:t>
      </w:r>
      <w:r/>
    </w:p>
    <w:p>
      <w:pPr>
        <w:jc w:val="both"/>
        <w:widowControl w:val="off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Издано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</w:t>
      </w:r>
      <w:r>
        <w:rPr>
          <w:rFonts w:ascii="Times New Roman" w:hAnsi="Times New Roman"/>
          <w:bCs/>
          <w:sz w:val="24"/>
          <w:szCs w:val="24"/>
        </w:rPr>
        <w:t xml:space="preserve"> нормативных и регламентирующих документов главы муниципального образования в области противодействия распространению наркомании </w:t>
      </w:r>
      <w:r>
        <w:rPr>
          <w:rFonts w:ascii="Times New Roman" w:hAnsi="Times New Roman"/>
          <w:bCs/>
          <w:sz w:val="24"/>
          <w:szCs w:val="24"/>
        </w:rPr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Изготовлено нет. Распространено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100</w:t>
      </w:r>
      <w:r>
        <w:rPr>
          <w:rFonts w:ascii="Times New Roman" w:hAnsi="Times New Roman"/>
          <w:bCs/>
          <w:sz w:val="24"/>
          <w:szCs w:val="24"/>
        </w:rPr>
        <w:t xml:space="preserve"> (листовок) экземпляров методических материалов по вопросам противодействия распространению наркомании.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Осуществлено </w:t>
      </w:r>
      <w:r>
        <w:rPr>
          <w:rFonts w:ascii="Times New Roman" w:hAnsi="Times New Roman"/>
          <w:bCs/>
          <w:sz w:val="24"/>
          <w:szCs w:val="24"/>
        </w:rPr>
        <w:t xml:space="preserve">64 иных мероприятий в области противодействия распространению наркомании.</w:t>
      </w:r>
      <w:r/>
    </w:p>
    <w:p>
      <w:pPr>
        <w:pStyle w:val="818"/>
        <w:jc w:val="both"/>
      </w:pPr>
      <w:r>
        <w:rPr>
          <w:sz w:val="24"/>
          <w:szCs w:val="24"/>
        </w:rPr>
        <w:t xml:space="preserve">36 спортивно - массовых мероприятий Муниципального казенного учреждения Кожевниковского района. </w:t>
      </w:r>
      <w:r>
        <w:rPr>
          <w:sz w:val="24"/>
          <w:szCs w:val="24"/>
        </w:rPr>
      </w:r>
      <w:r/>
    </w:p>
    <w:p>
      <w:pPr>
        <w:pStyle w:val="818"/>
        <w:jc w:val="both"/>
        <w:rPr>
          <w:sz w:val="24"/>
          <w:highlight w:val="none"/>
        </w:rPr>
      </w:pPr>
      <w:r>
        <w:rPr>
          <w:sz w:val="24"/>
        </w:rPr>
        <w:t xml:space="preserve">28 мероприятий проведено в рамках </w:t>
      </w:r>
      <w:r>
        <w:rPr>
          <w:rFonts w:ascii="Times New Roman" w:hAnsi="Times New Roman"/>
          <w:bCs/>
          <w:sz w:val="24"/>
          <w:szCs w:val="24"/>
        </w:rPr>
        <w:t xml:space="preserve">противодействия распространению наркомании</w:t>
      </w:r>
      <w:r>
        <w:rPr>
          <w:sz w:val="24"/>
        </w:rPr>
        <w:t xml:space="preserve"> в домах культуры и библиотеках Кожевниковского района, приняли участие около 526 человек.</w:t>
      </w:r>
      <w:r>
        <w:rPr>
          <w:sz w:val="24"/>
        </w:rPr>
      </w:r>
      <w:r/>
    </w:p>
    <w:p>
      <w:pPr>
        <w:pStyle w:val="818"/>
        <w:jc w:val="both"/>
        <w:rPr>
          <w:sz w:val="24"/>
        </w:rPr>
      </w:pPr>
      <w:r>
        <w:rPr>
          <w:sz w:val="24"/>
          <w:highlight w:val="none"/>
        </w:rPr>
      </w:r>
      <w:r>
        <w:rPr>
          <w:sz w:val="24"/>
          <w:highlight w:val="none"/>
        </w:rPr>
      </w:r>
      <w:r/>
    </w:p>
    <w:p>
      <w:pPr>
        <w:pStyle w:val="818"/>
        <w:jc w:val="both"/>
        <w:rPr>
          <w:sz w:val="24"/>
          <w:highlight w:val="none"/>
        </w:rPr>
      </w:pPr>
      <w:r>
        <w:rPr>
          <w:sz w:val="24"/>
        </w:rPr>
        <w:t xml:space="preserve">Районным Центром культуры и досуга совместно с отделом образования Администрации Кожевниковского района, отделом по культуре, спорту, молодежной политике и связям с общественност</w:t>
      </w:r>
      <w:r>
        <w:rPr>
          <w:sz w:val="24"/>
        </w:rPr>
        <w:t xml:space="preserve">ью Администрации Кожевниковского района, Кожевниковским техникум агробизнеса реализуется план работы по профилактике опасных зависимостей в подросткового-молодежной среде, пропаганде здорового образа жизни и организации волонтерского движения на 2021 год.</w:t>
      </w: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818"/>
        <w:jc w:val="both"/>
        <w:rPr>
          <w:sz w:val="24"/>
        </w:rPr>
      </w:pPr>
      <w:r>
        <w:rPr>
          <w:sz w:val="24"/>
          <w:highlight w:val="none"/>
        </w:rPr>
      </w:r>
      <w:r>
        <w:rPr>
          <w:sz w:val="24"/>
          <w:highlight w:val="none"/>
        </w:rPr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10. Проведено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</w:t>
      </w:r>
      <w:r>
        <w:rPr>
          <w:rFonts w:ascii="Times New Roman" w:hAnsi="Times New Roman"/>
          <w:bCs/>
          <w:sz w:val="24"/>
          <w:szCs w:val="24"/>
        </w:rPr>
        <w:t xml:space="preserve"> встреч с населением муниципального образования (сходов граждан, личных приемов, родительских собраний) по вопросам противодействия незаконному обороту наркотиков, исполнения обязанностей по уничтожению наркосодержащих растений.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11. Проведено </w:t>
      </w:r>
      <w:r>
        <w:rPr>
          <w:rFonts w:ascii="Times New Roman" w:hAnsi="Times New Roman"/>
          <w:bCs/>
          <w:sz w:val="24"/>
          <w:szCs w:val="24"/>
        </w:rPr>
        <w:t xml:space="preserve">34 консультаци</w:t>
      </w:r>
      <w:r>
        <w:rPr>
          <w:rFonts w:ascii="Times New Roman" w:hAnsi="Times New Roman"/>
          <w:bCs/>
          <w:sz w:val="24"/>
          <w:szCs w:val="24"/>
        </w:rPr>
        <w:t xml:space="preserve">й наркозависимых лиц по вопросу лечения и реабилитации.</w:t>
      </w:r>
      <w:r/>
    </w:p>
    <w:p>
      <w:pPr>
        <w:pStyle w:val="818"/>
        <w:jc w:val="both"/>
        <w:widowControl w:val="off"/>
        <w:rPr>
          <w:b w:val="false"/>
          <w:bCs/>
          <w:sz w:val="24"/>
          <w:szCs w:val="24"/>
        </w:rPr>
        <w:outlineLvl w:val="1"/>
      </w:pPr>
      <w:r>
        <w:rPr>
          <w:rFonts w:ascii="Times New Roman" w:hAnsi="Times New Roman"/>
          <w:bCs/>
          <w:sz w:val="24"/>
          <w:szCs w:val="24"/>
        </w:rPr>
        <w:t xml:space="preserve">12. Профинансировано антинаркотических мероприятий</w:t>
      </w:r>
      <w:r>
        <w:rPr>
          <w:rFonts w:ascii="Times New Roman" w:hAnsi="Times New Roman"/>
          <w:bCs/>
          <w:sz w:val="24"/>
          <w:szCs w:val="24"/>
        </w:rPr>
        <w:t xml:space="preserve"> за 2 квартал -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5000</w:t>
      </w:r>
      <w:r>
        <w:rPr>
          <w:rFonts w:ascii="Times New Roman" w:hAnsi="Times New Roman"/>
          <w:bCs/>
          <w:sz w:val="24"/>
          <w:szCs w:val="24"/>
        </w:rPr>
        <w:t xml:space="preserve"> рублей </w:t>
      </w:r>
      <w:r>
        <w:rPr>
          <w:sz w:val="24"/>
        </w:rPr>
        <w:t xml:space="preserve">(</w:t>
      </w:r>
      <w:r>
        <w:rPr>
          <w:b w:val="false"/>
          <w:sz w:val="24"/>
        </w:rPr>
        <w:t xml:space="preserve">МП </w:t>
      </w:r>
      <w:r>
        <w:rPr>
          <w:b w:val="false"/>
          <w:sz w:val="24"/>
        </w:rPr>
        <w:t xml:space="preserve">"Повышение общественной безопасности в кожевниковском районе</w:t>
      </w:r>
      <w:r>
        <w:rPr>
          <w:b w:val="false"/>
          <w:sz w:val="24"/>
        </w:rPr>
        <w:t xml:space="preserve"> на 2019 - 2023 годы "</w:t>
      </w:r>
      <w:r>
        <w:rPr>
          <w:b w:val="false"/>
          <w:sz w:val="24"/>
        </w:rPr>
        <w:t xml:space="preserve">, </w:t>
      </w:r>
      <w:r>
        <w:rPr>
          <w:b w:val="false"/>
          <w:sz w:val="24"/>
        </w:rPr>
      </w:r>
      <w:bookmarkStart w:id="15" w:name="Par1191"/>
      <w:r>
        <w:rPr>
          <w:b w:val="false"/>
          <w:sz w:val="24"/>
        </w:rPr>
      </w:r>
      <w:bookmarkEnd w:id="15"/>
      <w:r>
        <w:rPr>
          <w:b w:val="false"/>
          <w:sz w:val="24"/>
        </w:rPr>
      </w:r>
      <w:bookmarkStart w:id="16" w:name="Par2148"/>
      <w:r>
        <w:rPr>
          <w:b w:val="false"/>
          <w:sz w:val="24"/>
        </w:rPr>
      </w:r>
      <w:bookmarkEnd w:id="16"/>
      <w:r>
        <w:rPr>
          <w:b w:val="false"/>
          <w:sz w:val="24"/>
        </w:rPr>
      </w:r>
      <w:bookmarkStart w:id="17" w:name="Par2245"/>
      <w:r>
        <w:rPr>
          <w:b w:val="false"/>
          <w:sz w:val="24"/>
        </w:rPr>
      </w:r>
      <w:bookmarkEnd w:id="17"/>
      <w:r>
        <w:rPr>
          <w:b w:val="false"/>
          <w:sz w:val="24"/>
        </w:rPr>
        <w:t xml:space="preserve">Задача 2: Профилактика правонарушений и наркомании на территории Кожевниковского района </w:t>
      </w:r>
      <w:r>
        <w:rPr>
          <w:b w:val="false"/>
          <w:sz w:val="24"/>
        </w:rPr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13. Выявленные проблемы и недостатки в антинаркотической деятельности, требующие принятия решения на вышестоящем уровне. </w:t>
      </w:r>
      <w:r/>
    </w:p>
    <w:p>
      <w:pPr>
        <w:pStyle w:val="809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09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09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09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Глава район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ab/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А.А. Малолетко</w:t>
      </w:r>
      <w:r/>
    </w:p>
    <w:p>
      <w:pPr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09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/>
      <w:bookmarkStart w:id="0" w:name="_GoBack"/>
      <w:r/>
      <w:bookmarkEnd w:id="0"/>
      <w:r/>
      <w:r/>
    </w:p>
    <w:p>
      <w:pPr>
        <w:jc w:val="both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Р.А. Жулина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8(38244) 2</w:t>
      </w:r>
      <w:r>
        <w:rPr>
          <w:rFonts w:ascii="Times New Roman" w:hAnsi="Times New Roman"/>
        </w:rPr>
        <w:t xml:space="preserve">1797</w:t>
      </w:r>
      <w:r/>
    </w:p>
    <w:sectPr>
      <w:headerReference w:type="first" r:id="rId9"/>
      <w:footnotePr/>
      <w:endnotePr/>
      <w:type w:val="nextPage"/>
      <w:pgSz w:w="11906" w:h="16838" w:orient="portrait"/>
      <w:pgMar w:top="956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Segoe UI">
    <w:panose1 w:val="020B0502040204020203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4"/>
      <w:ind w:left="-142"/>
      <w:spacing w:after="120"/>
      <w:tabs>
        <w:tab w:val="clear" w:pos="4677" w:leader="none"/>
      </w:tabs>
      <w:rPr>
        <w:sz w:val="16"/>
      </w:rPr>
    </w:pPr>
    <w:r>
      <w:rPr>
        <w:sz w:val="16"/>
      </w:rPr>
      <w:t xml:space="preserve">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85775" cy="571500"/>
              <wp:effectExtent l="0" t="0" r="9525" b="0"/>
              <wp:docPr id="1" name="Рисунок 7" descr="Герб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5" descr="Герб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857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8.3pt;height:45.0pt;">
              <v:path textboxrect="0,0,0,0"/>
              <v:imagedata r:id="rId1" o:title=""/>
            </v:shape>
          </w:pict>
        </mc:Fallback>
      </mc:AlternateContent>
    </w:r>
    <w:r/>
  </w:p>
  <w:tbl>
    <w:tblPr>
      <w:tblW w:w="9640" w:type="dxa"/>
      <w:tblLook w:val="00A0" w:firstRow="1" w:lastRow="0" w:firstColumn="1" w:lastColumn="0" w:noHBand="0" w:noVBand="0"/>
    </w:tblPr>
    <w:tblGrid>
      <w:gridCol w:w="3686"/>
      <w:gridCol w:w="676"/>
      <w:gridCol w:w="5278"/>
    </w:tblGrid>
    <w:tr>
      <w:trPr>
        <w:trHeight w:val="3251"/>
      </w:trPr>
      <w:tc>
        <w:tcPr>
          <w:tcW w:w="3686" w:type="dxa"/>
          <w:textDirection w:val="lrTb"/>
          <w:noWrap w:val="false"/>
        </w:tcPr>
        <w:p>
          <w:pPr>
            <w:pStyle w:val="804"/>
            <w:jc w:val="center"/>
            <w:spacing w:lineRule="exact" w:line="300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ГЛАВА</w:t>
          </w:r>
          <w:r/>
        </w:p>
        <w:p>
          <w:pPr>
            <w:pStyle w:val="804"/>
            <w:jc w:val="center"/>
            <w:spacing w:lineRule="exact" w:line="300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</w:rPr>
            <w:t xml:space="preserve">КОЖЕВНИКОВСКОГО РАЙОНА</w:t>
          </w:r>
          <w:r/>
        </w:p>
        <w:p>
          <w:pPr>
            <w:pStyle w:val="804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ГАГАРИНА ул., д. 17 с. КОЖЕВНИКОВО,</w:t>
          </w:r>
          <w:r/>
        </w:p>
        <w:p>
          <w:pPr>
            <w:pStyle w:val="804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Кожевниковский район,</w:t>
          </w:r>
          <w:r/>
        </w:p>
        <w:p>
          <w:pPr>
            <w:pStyle w:val="804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Томская область, 636160</w:t>
          </w:r>
          <w:r/>
        </w:p>
        <w:p>
          <w:pPr>
            <w:pStyle w:val="804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Тел./ факс 8 (38244) 22344</w:t>
          </w:r>
          <w:r/>
        </w:p>
        <w:p>
          <w:pPr>
            <w:jc w:val="center"/>
            <w:spacing w:lineRule="exact" w:line="240" w:after="0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E</w:t>
          </w: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 – </w:t>
          </w: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mail</w:t>
          </w: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:  </w:t>
          </w:r>
          <w:hyperlink r:id="rId2" w:tooltip="mailto:kogadm@tomsk.gov.ru" w:history="1">
            <w:r>
              <w:rPr>
                <w:rStyle w:val="806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kogadm</w:t>
            </w:r>
            <w:r>
              <w:rPr>
                <w:rStyle w:val="806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@</w:t>
            </w:r>
            <w:r>
              <w:rPr>
                <w:rStyle w:val="806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tomsk</w:t>
            </w:r>
            <w:r>
              <w:rPr>
                <w:rStyle w:val="806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.</w:t>
            </w:r>
            <w:r>
              <w:rPr>
                <w:rStyle w:val="806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gov</w:t>
            </w:r>
            <w:r>
              <w:rPr>
                <w:rStyle w:val="806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.</w:t>
            </w:r>
            <w:r>
              <w:rPr>
                <w:rStyle w:val="806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ru</w:t>
            </w:r>
          </w:hyperlink>
          <w:r/>
          <w:r/>
        </w:p>
        <w:p>
          <w:pPr>
            <w:jc w:val="center"/>
            <w:spacing w:lineRule="exact" w:line="240" w:after="0"/>
            <w:rPr>
              <w:rFonts w:ascii="Times New Roman" w:hAnsi="Times New Roman"/>
              <w:bCs/>
              <w:sz w:val="18"/>
              <w:szCs w:val="18"/>
            </w:rPr>
          </w:pPr>
          <w:r/>
          <w:hyperlink r:id="rId3" w:tooltip="http://www.kogadm.ru" w:history="1">
            <w:r>
              <w:rPr>
                <w:rStyle w:val="806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www</w:t>
            </w:r>
            <w:r>
              <w:rPr>
                <w:rStyle w:val="806"/>
                <w:rFonts w:ascii="Times New Roman" w:hAnsi="Times New Roman"/>
                <w:bCs/>
                <w:sz w:val="18"/>
                <w:szCs w:val="18"/>
                <w:u w:val="none"/>
              </w:rPr>
              <w:t xml:space="preserve">.</w:t>
            </w:r>
            <w:r>
              <w:rPr>
                <w:rStyle w:val="806"/>
                <w:rFonts w:ascii="Times New Roman" w:hAnsi="Times New Roman"/>
                <w:sz w:val="18"/>
                <w:szCs w:val="18"/>
                <w:u w:val="none"/>
                <w:lang w:val="en-US"/>
              </w:rPr>
              <w:t xml:space="preserve">kogadm</w:t>
            </w:r>
            <w:r>
              <w:rPr>
                <w:rStyle w:val="806"/>
                <w:rFonts w:ascii="Times New Roman" w:hAnsi="Times New Roman"/>
                <w:sz w:val="18"/>
                <w:szCs w:val="18"/>
                <w:u w:val="none"/>
              </w:rPr>
              <w:t xml:space="preserve">.</w:t>
            </w:r>
            <w:r>
              <w:rPr>
                <w:rStyle w:val="806"/>
                <w:rFonts w:ascii="Times New Roman" w:hAnsi="Times New Roman"/>
                <w:sz w:val="18"/>
                <w:szCs w:val="18"/>
                <w:u w:val="none"/>
                <w:lang w:val="en-US"/>
              </w:rPr>
              <w:t xml:space="preserve">ru</w:t>
            </w:r>
          </w:hyperlink>
          <w:r/>
          <w:r/>
        </w:p>
        <w:p>
          <w:pPr>
            <w:pStyle w:val="804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ОКПО 02377884 ОГРН 1067026000414</w:t>
          </w:r>
          <w:r/>
        </w:p>
        <w:p>
          <w:pPr>
            <w:pStyle w:val="804"/>
            <w:jc w:val="center"/>
            <w:spacing w:lineRule="exact" w:line="240"/>
            <w:rPr>
              <w:rFonts w:ascii="Times New Roman" w:hAnsi="Times New Roman"/>
              <w:sz w:val="17"/>
              <w:szCs w:val="17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ИНН/КПП 7008006769 / 700801001</w:t>
          </w:r>
          <w:r/>
        </w:p>
        <w:p>
          <w:pPr>
            <w:pStyle w:val="804"/>
            <w:jc w:val="center"/>
            <w:spacing w:lineRule="exact" w:line="180"/>
            <w:rPr>
              <w:rFonts w:ascii="Times New Roman" w:hAnsi="Times New Roman"/>
              <w:b/>
              <w:sz w:val="10"/>
              <w:szCs w:val="10"/>
            </w:rPr>
          </w:pPr>
          <w:r>
            <w:rPr>
              <w:rFonts w:ascii="Times New Roman" w:hAnsi="Times New Roman"/>
              <w:b/>
              <w:sz w:val="10"/>
              <w:szCs w:val="10"/>
            </w:rPr>
          </w:r>
          <w:r/>
        </w:p>
        <w:p>
          <w:pPr>
            <w:pStyle w:val="804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____</w:t>
          </w:r>
          <w:r>
            <w:rPr>
              <w:rFonts w:ascii="Times New Roman" w:hAnsi="Times New Roman"/>
            </w:rPr>
            <w:t xml:space="preserve">__________</w:t>
          </w:r>
          <w:r>
            <w:rPr>
              <w:rFonts w:ascii="Times New Roman" w:hAnsi="Times New Roman"/>
            </w:rPr>
            <w:t xml:space="preserve">_</w:t>
          </w:r>
          <w:r>
            <w:rPr>
              <w:rFonts w:ascii="Times New Roman" w:hAnsi="Times New Roman"/>
            </w:rPr>
            <w:t xml:space="preserve">  №  _</w:t>
          </w:r>
          <w:r>
            <w:rPr>
              <w:rFonts w:ascii="Times New Roman" w:hAnsi="Times New Roman"/>
            </w:rPr>
            <w:t xml:space="preserve">__</w:t>
          </w:r>
          <w:r>
            <w:rPr>
              <w:rFonts w:ascii="Times New Roman" w:hAnsi="Times New Roman"/>
            </w:rPr>
            <w:t xml:space="preserve">__________</w:t>
          </w:r>
          <w:r/>
        </w:p>
        <w:p>
          <w:pPr>
            <w:pStyle w:val="804"/>
            <w:jc w:val="center"/>
            <w:rPr>
              <w:rFonts w:ascii="Times New Roman" w:hAnsi="Times New Roman"/>
              <w:sz w:val="10"/>
              <w:szCs w:val="10"/>
            </w:rPr>
          </w:pPr>
          <w:r>
            <w:rPr>
              <w:rFonts w:ascii="Times New Roman" w:hAnsi="Times New Roman"/>
              <w:sz w:val="10"/>
              <w:szCs w:val="10"/>
            </w:rPr>
          </w:r>
          <w:r/>
        </w:p>
        <w:p>
          <w:pPr>
            <w:pStyle w:val="804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</w:rPr>
            <w:t xml:space="preserve">на №</w:t>
          </w:r>
          <w:r>
            <w:rPr>
              <w:rFonts w:ascii="Times New Roman" w:hAnsi="Times New Roman"/>
            </w:rPr>
            <w:t xml:space="preserve"> ____________</w:t>
          </w:r>
          <w:r>
            <w:rPr>
              <w:rFonts w:ascii="Times New Roman" w:hAnsi="Times New Roman"/>
            </w:rPr>
          </w:r>
          <w:r/>
        </w:p>
      </w:tc>
      <w:tc>
        <w:tcPr>
          <w:tcW w:w="676" w:type="dxa"/>
          <w:textDirection w:val="lrTb"/>
          <w:noWrap w:val="false"/>
        </w:tcPr>
        <w:p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</w:r>
          <w:r/>
        </w:p>
      </w:tc>
      <w:tc>
        <w:tcPr>
          <w:tcW w:w="5278" w:type="dxa"/>
          <w:textDirection w:val="lrTb"/>
          <w:noWrap w:val="false"/>
        </w:tcPr>
        <w:p>
          <w:pPr>
            <w:spacing w:lineRule="auto" w:line="240" w:after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Председателю Комитета общественной безопасности Администрации </w:t>
          </w:r>
          <w:r/>
        </w:p>
        <w:p>
          <w:pPr>
            <w:spacing w:lineRule="auto" w:line="240" w:after="0"/>
            <w:rPr>
              <w:rFonts w:ascii="Times New Roman" w:hAnsi="Times New Roman"/>
              <w:sz w:val="28"/>
              <w:szCs w:val="28"/>
              <w:highlight w:val="none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Томской области</w:t>
          </w:r>
          <w:r/>
        </w:p>
        <w:p>
          <w:pPr>
            <w:spacing w:lineRule="auto" w:line="240" w:after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  <w:highlight w:val="none"/>
            </w:rPr>
            <w:t xml:space="preserve">В.И. Мысину</w:t>
          </w:r>
          <w:r>
            <w:rPr>
              <w:rFonts w:ascii="Times New Roman" w:hAnsi="Times New Roman"/>
              <w:sz w:val="28"/>
              <w:szCs w:val="28"/>
              <w:highlight w:val="none"/>
            </w:rPr>
          </w:r>
          <w:r/>
        </w:p>
        <w:p>
          <w:pPr>
            <w:spacing w:lineRule="auto" w:line="240" w:after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</w:r>
          <w:r/>
        </w:p>
        <w:p>
          <w:pPr>
            <w:ind w:right="-10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</w:r>
          <w:r/>
        </w:p>
        <w:p>
          <w:pPr>
            <w:ind w:right="-100"/>
            <w:tabs>
              <w:tab w:val="left" w:pos="950" w:leader="none"/>
            </w:tabs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ab/>
          </w:r>
          <w:r/>
        </w:p>
      </w:tc>
    </w:tr>
  </w:tbl>
  <w:p>
    <w:pPr>
      <w:pStyle w:val="80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0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68" w:hanging="360"/>
      </w:pPr>
      <w:rPr>
        <w:rFonts w:ascii="Symbol" w:hAnsi="Symbol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26">
    <w:name w:val="Caption"/>
    <w:basedOn w:val="799"/>
    <w:next w:val="79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27">
    <w:name w:val="Caption Char"/>
    <w:basedOn w:val="626"/>
    <w:link w:val="813"/>
    <w:uiPriority w:val="99"/>
  </w:style>
  <w:style w:type="paragraph" w:styleId="628">
    <w:name w:val="endnote text"/>
    <w:basedOn w:val="799"/>
    <w:link w:val="629"/>
    <w:uiPriority w:val="99"/>
    <w:semiHidden/>
    <w:unhideWhenUsed/>
    <w:rPr>
      <w:sz w:val="20"/>
    </w:rPr>
    <w:pPr>
      <w:spacing w:lineRule="auto" w:line="240" w:after="0"/>
    </w:pPr>
  </w:style>
  <w:style w:type="character" w:styleId="629">
    <w:name w:val="Endnote Text Char"/>
    <w:link w:val="628"/>
    <w:uiPriority w:val="99"/>
    <w:rPr>
      <w:sz w:val="20"/>
    </w:rPr>
  </w:style>
  <w:style w:type="character" w:styleId="630">
    <w:name w:val="endnote reference"/>
    <w:basedOn w:val="800"/>
    <w:uiPriority w:val="99"/>
    <w:semiHidden/>
    <w:unhideWhenUsed/>
    <w:rPr>
      <w:vertAlign w:val="superscript"/>
    </w:rPr>
  </w:style>
  <w:style w:type="paragraph" w:styleId="631">
    <w:name w:val="Heading 1"/>
    <w:basedOn w:val="799"/>
    <w:next w:val="799"/>
    <w:link w:val="6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2">
    <w:name w:val="Heading 1 Char"/>
    <w:basedOn w:val="800"/>
    <w:link w:val="631"/>
    <w:uiPriority w:val="9"/>
    <w:rPr>
      <w:rFonts w:ascii="Arial" w:hAnsi="Arial" w:cs="Arial" w:eastAsia="Arial"/>
      <w:sz w:val="40"/>
      <w:szCs w:val="40"/>
    </w:rPr>
  </w:style>
  <w:style w:type="paragraph" w:styleId="633">
    <w:name w:val="Heading 2"/>
    <w:basedOn w:val="799"/>
    <w:next w:val="799"/>
    <w:link w:val="63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4">
    <w:name w:val="Heading 2 Char"/>
    <w:basedOn w:val="800"/>
    <w:link w:val="633"/>
    <w:uiPriority w:val="9"/>
    <w:rPr>
      <w:rFonts w:ascii="Arial" w:hAnsi="Arial" w:cs="Arial" w:eastAsia="Arial"/>
      <w:sz w:val="34"/>
    </w:rPr>
  </w:style>
  <w:style w:type="paragraph" w:styleId="635">
    <w:name w:val="Heading 3"/>
    <w:basedOn w:val="799"/>
    <w:next w:val="799"/>
    <w:link w:val="6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6">
    <w:name w:val="Heading 3 Char"/>
    <w:basedOn w:val="800"/>
    <w:link w:val="635"/>
    <w:uiPriority w:val="9"/>
    <w:rPr>
      <w:rFonts w:ascii="Arial" w:hAnsi="Arial" w:cs="Arial" w:eastAsia="Arial"/>
      <w:sz w:val="30"/>
      <w:szCs w:val="30"/>
    </w:rPr>
  </w:style>
  <w:style w:type="paragraph" w:styleId="637">
    <w:name w:val="Heading 4"/>
    <w:basedOn w:val="799"/>
    <w:next w:val="799"/>
    <w:link w:val="6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38">
    <w:name w:val="Heading 4 Char"/>
    <w:basedOn w:val="800"/>
    <w:link w:val="637"/>
    <w:uiPriority w:val="9"/>
    <w:rPr>
      <w:rFonts w:ascii="Arial" w:hAnsi="Arial" w:cs="Arial" w:eastAsia="Arial"/>
      <w:b/>
      <w:bCs/>
      <w:sz w:val="26"/>
      <w:szCs w:val="26"/>
    </w:rPr>
  </w:style>
  <w:style w:type="paragraph" w:styleId="639">
    <w:name w:val="Heading 5"/>
    <w:basedOn w:val="799"/>
    <w:next w:val="799"/>
    <w:link w:val="6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0">
    <w:name w:val="Heading 5 Char"/>
    <w:basedOn w:val="800"/>
    <w:link w:val="639"/>
    <w:uiPriority w:val="9"/>
    <w:rPr>
      <w:rFonts w:ascii="Arial" w:hAnsi="Arial" w:cs="Arial" w:eastAsia="Arial"/>
      <w:b/>
      <w:bCs/>
      <w:sz w:val="24"/>
      <w:szCs w:val="24"/>
    </w:rPr>
  </w:style>
  <w:style w:type="paragraph" w:styleId="641">
    <w:name w:val="Heading 6"/>
    <w:basedOn w:val="799"/>
    <w:next w:val="799"/>
    <w:link w:val="64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2">
    <w:name w:val="Heading 6 Char"/>
    <w:basedOn w:val="800"/>
    <w:link w:val="641"/>
    <w:uiPriority w:val="9"/>
    <w:rPr>
      <w:rFonts w:ascii="Arial" w:hAnsi="Arial" w:cs="Arial" w:eastAsia="Arial"/>
      <w:b/>
      <w:bCs/>
      <w:sz w:val="22"/>
      <w:szCs w:val="22"/>
    </w:rPr>
  </w:style>
  <w:style w:type="paragraph" w:styleId="643">
    <w:name w:val="Heading 7"/>
    <w:basedOn w:val="799"/>
    <w:next w:val="799"/>
    <w:link w:val="64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4">
    <w:name w:val="Heading 7 Char"/>
    <w:basedOn w:val="800"/>
    <w:link w:val="6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5">
    <w:name w:val="Heading 8"/>
    <w:basedOn w:val="799"/>
    <w:next w:val="799"/>
    <w:link w:val="64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6">
    <w:name w:val="Heading 8 Char"/>
    <w:basedOn w:val="800"/>
    <w:link w:val="645"/>
    <w:uiPriority w:val="9"/>
    <w:rPr>
      <w:rFonts w:ascii="Arial" w:hAnsi="Arial" w:cs="Arial" w:eastAsia="Arial"/>
      <w:i/>
      <w:iCs/>
      <w:sz w:val="22"/>
      <w:szCs w:val="22"/>
    </w:rPr>
  </w:style>
  <w:style w:type="paragraph" w:styleId="647">
    <w:name w:val="Heading 9"/>
    <w:basedOn w:val="799"/>
    <w:next w:val="799"/>
    <w:link w:val="64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8">
    <w:name w:val="Heading 9 Char"/>
    <w:basedOn w:val="800"/>
    <w:link w:val="647"/>
    <w:uiPriority w:val="9"/>
    <w:rPr>
      <w:rFonts w:ascii="Arial" w:hAnsi="Arial" w:cs="Arial" w:eastAsia="Arial"/>
      <w:i/>
      <w:iCs/>
      <w:sz w:val="21"/>
      <w:szCs w:val="21"/>
    </w:rPr>
  </w:style>
  <w:style w:type="paragraph" w:styleId="649">
    <w:name w:val="No Spacing"/>
    <w:qFormat/>
    <w:uiPriority w:val="1"/>
    <w:pPr>
      <w:spacing w:lineRule="auto" w:line="240" w:after="0" w:before="0"/>
    </w:pPr>
  </w:style>
  <w:style w:type="paragraph" w:styleId="650">
    <w:name w:val="Title"/>
    <w:basedOn w:val="799"/>
    <w:next w:val="799"/>
    <w:link w:val="65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1">
    <w:name w:val="Title Char"/>
    <w:basedOn w:val="800"/>
    <w:link w:val="650"/>
    <w:uiPriority w:val="10"/>
    <w:rPr>
      <w:sz w:val="48"/>
      <w:szCs w:val="48"/>
    </w:rPr>
  </w:style>
  <w:style w:type="paragraph" w:styleId="652">
    <w:name w:val="Subtitle"/>
    <w:basedOn w:val="799"/>
    <w:next w:val="799"/>
    <w:link w:val="653"/>
    <w:qFormat/>
    <w:uiPriority w:val="11"/>
    <w:rPr>
      <w:sz w:val="24"/>
      <w:szCs w:val="24"/>
    </w:rPr>
    <w:pPr>
      <w:spacing w:after="200" w:before="200"/>
    </w:pPr>
  </w:style>
  <w:style w:type="character" w:styleId="653">
    <w:name w:val="Subtitle Char"/>
    <w:basedOn w:val="800"/>
    <w:link w:val="652"/>
    <w:uiPriority w:val="11"/>
    <w:rPr>
      <w:sz w:val="24"/>
      <w:szCs w:val="24"/>
    </w:rPr>
  </w:style>
  <w:style w:type="paragraph" w:styleId="654">
    <w:name w:val="Quote"/>
    <w:basedOn w:val="799"/>
    <w:next w:val="799"/>
    <w:link w:val="655"/>
    <w:qFormat/>
    <w:uiPriority w:val="29"/>
    <w:rPr>
      <w:i/>
    </w:rPr>
    <w:pPr>
      <w:ind w:left="720" w:right="720"/>
    </w:pPr>
  </w:style>
  <w:style w:type="character" w:styleId="655">
    <w:name w:val="Quote Char"/>
    <w:link w:val="654"/>
    <w:uiPriority w:val="29"/>
    <w:rPr>
      <w:i/>
    </w:rPr>
  </w:style>
  <w:style w:type="paragraph" w:styleId="656">
    <w:name w:val="Intense Quote"/>
    <w:basedOn w:val="799"/>
    <w:next w:val="799"/>
    <w:link w:val="657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7">
    <w:name w:val="Intense Quote Char"/>
    <w:link w:val="656"/>
    <w:uiPriority w:val="30"/>
    <w:rPr>
      <w:i/>
    </w:rPr>
  </w:style>
  <w:style w:type="character" w:styleId="658">
    <w:name w:val="Header Char"/>
    <w:basedOn w:val="800"/>
    <w:link w:val="804"/>
    <w:uiPriority w:val="99"/>
  </w:style>
  <w:style w:type="character" w:styleId="659">
    <w:name w:val="Footer Char"/>
    <w:basedOn w:val="800"/>
    <w:link w:val="813"/>
    <w:uiPriority w:val="99"/>
  </w:style>
  <w:style w:type="table" w:styleId="660">
    <w:name w:val="Table Grid"/>
    <w:basedOn w:val="80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1">
    <w:name w:val="Table Grid Light"/>
    <w:basedOn w:val="8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2">
    <w:name w:val="Plain Table 1"/>
    <w:basedOn w:val="8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3">
    <w:name w:val="Plain Table 2"/>
    <w:basedOn w:val="80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4">
    <w:name w:val="Plain Table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5">
    <w:name w:val="Plain Table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Plain Table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7">
    <w:name w:val="Grid Table 1 Light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1 Light - Accent 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Grid Table 1 Light - Accent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1 Light - Accent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1 Light - Accent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6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Grid Table 2 - Accent 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Grid Table 2 - Accent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Grid Table 2 - Accent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Grid Table 2 - Accent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2 - Accent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2 - Accent 6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3 - Accent 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3 - Accent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3 - Accent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3 - Accent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3 - Accent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 - Accent 6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4"/>
    <w:basedOn w:val="8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9">
    <w:name w:val="Grid Table 4 - Accent 1"/>
    <w:basedOn w:val="8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0">
    <w:name w:val="Grid Table 4 - Accent 2"/>
    <w:basedOn w:val="8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1">
    <w:name w:val="Grid Table 4 - Accent 3"/>
    <w:basedOn w:val="8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2">
    <w:name w:val="Grid Table 4 - Accent 4"/>
    <w:basedOn w:val="8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3">
    <w:name w:val="Grid Table 4 - Accent 5"/>
    <w:basedOn w:val="8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94">
    <w:name w:val="Grid Table 4 - Accent 6"/>
    <w:basedOn w:val="8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95">
    <w:name w:val="Grid Table 5 Dark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696">
    <w:name w:val="Grid Table 5 Dark- Accent 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697">
    <w:name w:val="Grid Table 5 Dark - Accent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698">
    <w:name w:val="Grid Table 5 Dark - Accent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699">
    <w:name w:val="Grid Table 5 Dark- Accent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00">
    <w:name w:val="Grid Table 5 Dark - Accent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01">
    <w:name w:val="Grid Table 5 Dark - Accent 6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02">
    <w:name w:val="Grid Table 6 Colorful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3">
    <w:name w:val="Grid Table 6 Colorful - Accent 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4">
    <w:name w:val="Grid Table 6 Colorful - Accent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5">
    <w:name w:val="Grid Table 6 Colorful - Accent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6">
    <w:name w:val="Grid Table 6 Colorful - Accent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7">
    <w:name w:val="Grid Table 6 Colorful - Accent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8">
    <w:name w:val="Grid Table 6 Colorful - Accent 6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9">
    <w:name w:val="Grid Table 7 Colorful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7 Colorful - Accent 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7 Colorful - Accent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7 Colorful - Accent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7 Colorful - Accent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7 Colorful - Accent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7 Colorful - Accent 6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List Table 1 Light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List Table 1 Light - Accent 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List Table 1 Light - Accent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List Table 1 Light - Accent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List Table 1 Light - Accent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1 Light - Accent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 - Accent 6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4">
    <w:name w:val="List Table 2 - Accent 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25">
    <w:name w:val="List Table 2 - Accent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26">
    <w:name w:val="List Table 2 - Accent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27">
    <w:name w:val="List Table 2 - Accent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28">
    <w:name w:val="List Table 2 - Accent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29">
    <w:name w:val="List Table 2 - Accent 6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0">
    <w:name w:val="List Table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3 - Accent 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3 - Accent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3 - Accent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3 - Accent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6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4 - Accent 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4 - Accent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4 - Accent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 - Accent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6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5 Dark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5 Dark - Accent 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6">
    <w:name w:val="List Table 5 Dark - Accent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7">
    <w:name w:val="List Table 5 Dark - Accent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8">
    <w:name w:val="List Table 5 Dark - Accent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6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6 Colorful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2">
    <w:name w:val="List Table 6 Colorful - Accent 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3">
    <w:name w:val="List Table 6 Colorful - Accent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54">
    <w:name w:val="List Table 6 Colorful - Accent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55">
    <w:name w:val="List Table 6 Colorful - Accent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56">
    <w:name w:val="List Table 6 Colorful - Accent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57">
    <w:name w:val="List Table 6 Colorful - Accent 6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58">
    <w:name w:val="List Table 7 Colorful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9">
    <w:name w:val="List Table 7 Colorful - Accent 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0">
    <w:name w:val="List Table 7 Colorful - Accent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1">
    <w:name w:val="List Table 7 Colorful - Accent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2">
    <w:name w:val="List Table 7 Colorful - Accent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3">
    <w:name w:val="List Table 7 Colorful - Accent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64">
    <w:name w:val="List Table 7 Colorful - Accent 6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65">
    <w:name w:val="Lined - Accent"/>
    <w:basedOn w:val="8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66">
    <w:name w:val="Lined - Accent 1"/>
    <w:basedOn w:val="8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67">
    <w:name w:val="Lined - Accent 2"/>
    <w:basedOn w:val="8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68">
    <w:name w:val="Lined - Accent 3"/>
    <w:basedOn w:val="8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69">
    <w:name w:val="Lined - Accent 4"/>
    <w:basedOn w:val="8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70">
    <w:name w:val="Lined - Accent 5"/>
    <w:basedOn w:val="8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71">
    <w:name w:val="Lined - Accent 6"/>
    <w:basedOn w:val="8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72">
    <w:name w:val="Bordered &amp; Lined - Accent"/>
    <w:basedOn w:val="8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3">
    <w:name w:val="Bordered &amp; Lined - Accent 1"/>
    <w:basedOn w:val="8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4">
    <w:name w:val="Bordered &amp; Lined - Accent 2"/>
    <w:basedOn w:val="8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75">
    <w:name w:val="Bordered &amp; Lined - Accent 3"/>
    <w:basedOn w:val="8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76">
    <w:name w:val="Bordered &amp; Lined - Accent 4"/>
    <w:basedOn w:val="8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77">
    <w:name w:val="Bordered &amp; Lined - Accent 5"/>
    <w:basedOn w:val="8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78">
    <w:name w:val="Bordered &amp; Lined - Accent 6"/>
    <w:basedOn w:val="8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79">
    <w:name w:val="Bordered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0">
    <w:name w:val="Bordered - Accent 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1">
    <w:name w:val="Bordered - Accent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2">
    <w:name w:val="Bordered - Accent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3">
    <w:name w:val="Bordered - Accent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84">
    <w:name w:val="Bordered - Accent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85">
    <w:name w:val="Bordered - Accent 6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86">
    <w:name w:val="footnote text"/>
    <w:basedOn w:val="799"/>
    <w:link w:val="787"/>
    <w:uiPriority w:val="99"/>
    <w:semiHidden/>
    <w:unhideWhenUsed/>
    <w:rPr>
      <w:sz w:val="18"/>
    </w:rPr>
    <w:pPr>
      <w:spacing w:lineRule="auto" w:line="240" w:after="40"/>
    </w:pPr>
  </w:style>
  <w:style w:type="character" w:styleId="787">
    <w:name w:val="Footnote Text Char"/>
    <w:link w:val="786"/>
    <w:uiPriority w:val="99"/>
    <w:rPr>
      <w:sz w:val="18"/>
    </w:rPr>
  </w:style>
  <w:style w:type="character" w:styleId="788">
    <w:name w:val="footnote reference"/>
    <w:basedOn w:val="800"/>
    <w:uiPriority w:val="99"/>
    <w:unhideWhenUsed/>
    <w:rPr>
      <w:vertAlign w:val="superscript"/>
    </w:rPr>
  </w:style>
  <w:style w:type="paragraph" w:styleId="789">
    <w:name w:val="toc 1"/>
    <w:basedOn w:val="799"/>
    <w:next w:val="799"/>
    <w:uiPriority w:val="39"/>
    <w:unhideWhenUsed/>
    <w:pPr>
      <w:ind w:left="0" w:right="0" w:firstLine="0"/>
      <w:spacing w:after="57"/>
    </w:pPr>
  </w:style>
  <w:style w:type="paragraph" w:styleId="790">
    <w:name w:val="toc 2"/>
    <w:basedOn w:val="799"/>
    <w:next w:val="799"/>
    <w:uiPriority w:val="39"/>
    <w:unhideWhenUsed/>
    <w:pPr>
      <w:ind w:left="283" w:right="0" w:firstLine="0"/>
      <w:spacing w:after="57"/>
    </w:pPr>
  </w:style>
  <w:style w:type="paragraph" w:styleId="791">
    <w:name w:val="toc 3"/>
    <w:basedOn w:val="799"/>
    <w:next w:val="799"/>
    <w:uiPriority w:val="39"/>
    <w:unhideWhenUsed/>
    <w:pPr>
      <w:ind w:left="567" w:right="0" w:firstLine="0"/>
      <w:spacing w:after="57"/>
    </w:pPr>
  </w:style>
  <w:style w:type="paragraph" w:styleId="792">
    <w:name w:val="toc 4"/>
    <w:basedOn w:val="799"/>
    <w:next w:val="799"/>
    <w:uiPriority w:val="39"/>
    <w:unhideWhenUsed/>
    <w:pPr>
      <w:ind w:left="850" w:right="0" w:firstLine="0"/>
      <w:spacing w:after="57"/>
    </w:pPr>
  </w:style>
  <w:style w:type="paragraph" w:styleId="793">
    <w:name w:val="toc 5"/>
    <w:basedOn w:val="799"/>
    <w:next w:val="799"/>
    <w:uiPriority w:val="39"/>
    <w:unhideWhenUsed/>
    <w:pPr>
      <w:ind w:left="1134" w:right="0" w:firstLine="0"/>
      <w:spacing w:after="57"/>
    </w:pPr>
  </w:style>
  <w:style w:type="paragraph" w:styleId="794">
    <w:name w:val="toc 6"/>
    <w:basedOn w:val="799"/>
    <w:next w:val="799"/>
    <w:uiPriority w:val="39"/>
    <w:unhideWhenUsed/>
    <w:pPr>
      <w:ind w:left="1417" w:right="0" w:firstLine="0"/>
      <w:spacing w:after="57"/>
    </w:pPr>
  </w:style>
  <w:style w:type="paragraph" w:styleId="795">
    <w:name w:val="toc 7"/>
    <w:basedOn w:val="799"/>
    <w:next w:val="799"/>
    <w:uiPriority w:val="39"/>
    <w:unhideWhenUsed/>
    <w:pPr>
      <w:ind w:left="1701" w:right="0" w:firstLine="0"/>
      <w:spacing w:after="57"/>
    </w:pPr>
  </w:style>
  <w:style w:type="paragraph" w:styleId="796">
    <w:name w:val="toc 8"/>
    <w:basedOn w:val="799"/>
    <w:next w:val="799"/>
    <w:uiPriority w:val="39"/>
    <w:unhideWhenUsed/>
    <w:pPr>
      <w:ind w:left="1984" w:right="0" w:firstLine="0"/>
      <w:spacing w:after="57"/>
    </w:pPr>
  </w:style>
  <w:style w:type="paragraph" w:styleId="797">
    <w:name w:val="toc 9"/>
    <w:basedOn w:val="799"/>
    <w:next w:val="799"/>
    <w:uiPriority w:val="39"/>
    <w:unhideWhenUsed/>
    <w:pPr>
      <w:ind w:left="2268" w:right="0" w:firstLine="0"/>
      <w:spacing w:after="57"/>
    </w:pPr>
  </w:style>
  <w:style w:type="paragraph" w:styleId="798">
    <w:name w:val="TOC Heading"/>
    <w:uiPriority w:val="39"/>
    <w:unhideWhenUsed/>
  </w:style>
  <w:style w:type="paragraph" w:styleId="799" w:default="1">
    <w:name w:val="Normal"/>
    <w:qFormat/>
    <w:rPr>
      <w:rFonts w:ascii="Calibri" w:hAnsi="Calibri" w:cs="Times New Roman" w:eastAsia="Calibri"/>
    </w:rPr>
    <w:pPr>
      <w:spacing w:lineRule="auto" w:line="276" w:after="200"/>
    </w:pPr>
  </w:style>
  <w:style w:type="character" w:styleId="800" w:default="1">
    <w:name w:val="Default Paragraph Font"/>
    <w:uiPriority w:val="1"/>
    <w:semiHidden/>
    <w:unhideWhenUsed/>
  </w:style>
  <w:style w:type="table" w:styleId="80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2" w:default="1">
    <w:name w:val="No List"/>
    <w:uiPriority w:val="99"/>
    <w:semiHidden/>
    <w:unhideWhenUsed/>
  </w:style>
  <w:style w:type="paragraph" w:styleId="803" w:customStyle="1">
    <w:name w:val="ConsPlusNonformat"/>
    <w:uiPriority w:val="99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804">
    <w:name w:val="Header"/>
    <w:basedOn w:val="799"/>
    <w:link w:val="805"/>
    <w:rPr>
      <w:sz w:val="20"/>
      <w:szCs w:val="20"/>
      <w:lang w:eastAsia="ru-RU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05" w:customStyle="1">
    <w:name w:val="Верхний колонтитул Знак"/>
    <w:basedOn w:val="800"/>
    <w:link w:val="804"/>
    <w:rPr>
      <w:rFonts w:ascii="Calibri" w:hAnsi="Calibri" w:cs="Times New Roman" w:eastAsia="Calibri"/>
      <w:sz w:val="20"/>
      <w:szCs w:val="20"/>
      <w:lang w:eastAsia="ru-RU"/>
    </w:rPr>
  </w:style>
  <w:style w:type="character" w:styleId="806">
    <w:name w:val="Hyperlink"/>
    <w:uiPriority w:val="99"/>
    <w:semiHidden/>
    <w:rPr>
      <w:rFonts w:cs="Times New Roman"/>
      <w:color w:val="0000FF"/>
      <w:u w:val="single"/>
    </w:rPr>
  </w:style>
  <w:style w:type="character" w:styleId="807" w:customStyle="1">
    <w:name w:val="Основной текст_"/>
    <w:link w:val="808"/>
    <w:uiPriority w:val="99"/>
    <w:rPr>
      <w:rFonts w:ascii="Times New Roman" w:hAnsi="Times New Roman"/>
      <w:sz w:val="16"/>
      <w:shd w:val="clear" w:fill="FFFFFF" w:color="FFFFFF"/>
    </w:rPr>
  </w:style>
  <w:style w:type="paragraph" w:styleId="808" w:customStyle="1">
    <w:name w:val="Основной текст1"/>
    <w:basedOn w:val="799"/>
    <w:link w:val="807"/>
    <w:uiPriority w:val="99"/>
    <w:rPr>
      <w:rFonts w:ascii="Times New Roman" w:hAnsi="Times New Roman" w:cs="Calibri" w:eastAsia="Calibri"/>
      <w:sz w:val="16"/>
    </w:rPr>
    <w:pPr>
      <w:jc w:val="right"/>
      <w:spacing w:lineRule="atLeast" w:line="240" w:after="60" w:before="60"/>
      <w:shd w:val="clear" w:fill="FFFFFF" w:color="FFFFFF"/>
      <w:widowControl w:val="off"/>
    </w:pPr>
  </w:style>
  <w:style w:type="paragraph" w:styleId="809">
    <w:name w:val="Body Text"/>
    <w:basedOn w:val="799"/>
    <w:link w:val="810"/>
    <w:uiPriority w:val="99"/>
    <w:rPr>
      <w:rFonts w:ascii="Times New Roman" w:hAnsi="Times New Roman" w:eastAsia="Times New Roman"/>
      <w:sz w:val="20"/>
      <w:szCs w:val="20"/>
      <w:lang w:eastAsia="ru-RU"/>
    </w:rPr>
    <w:pPr>
      <w:spacing w:lineRule="auto" w:line="240" w:after="120"/>
    </w:pPr>
  </w:style>
  <w:style w:type="character" w:styleId="810" w:customStyle="1">
    <w:name w:val="Основной текст Знак"/>
    <w:basedOn w:val="800"/>
    <w:link w:val="809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811">
    <w:name w:val="Strong"/>
    <w:qFormat/>
    <w:uiPriority w:val="99"/>
    <w:rPr>
      <w:rFonts w:cs="Times New Roman"/>
      <w:b/>
      <w:bCs/>
    </w:rPr>
  </w:style>
  <w:style w:type="paragraph" w:styleId="812" w:customStyle="1">
    <w:name w:val="Обращение"/>
    <w:basedOn w:val="799"/>
    <w:next w:val="799"/>
    <w:rPr>
      <w:rFonts w:ascii="Times New Roman" w:hAnsi="Times New Roman" w:eastAsia="Times New Roman"/>
      <w:b/>
      <w:sz w:val="28"/>
      <w:szCs w:val="28"/>
      <w:lang w:eastAsia="ru-RU"/>
    </w:rPr>
    <w:pPr>
      <w:jc w:val="center"/>
      <w:spacing w:lineRule="auto" w:line="240" w:after="120" w:before="240"/>
    </w:pPr>
  </w:style>
  <w:style w:type="paragraph" w:styleId="813">
    <w:name w:val="Footer"/>
    <w:basedOn w:val="799"/>
    <w:link w:val="81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14" w:customStyle="1">
    <w:name w:val="Нижний колонтитул Знак"/>
    <w:basedOn w:val="800"/>
    <w:link w:val="813"/>
    <w:uiPriority w:val="99"/>
    <w:rPr>
      <w:rFonts w:ascii="Calibri" w:hAnsi="Calibri" w:cs="Times New Roman" w:eastAsia="Calibri"/>
    </w:rPr>
  </w:style>
  <w:style w:type="paragraph" w:styleId="815">
    <w:name w:val="Balloon Text"/>
    <w:basedOn w:val="799"/>
    <w:link w:val="816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16" w:customStyle="1">
    <w:name w:val="Текст выноски Знак"/>
    <w:basedOn w:val="800"/>
    <w:link w:val="815"/>
    <w:uiPriority w:val="99"/>
    <w:semiHidden/>
    <w:rPr>
      <w:rFonts w:ascii="Segoe UI" w:hAnsi="Segoe UI" w:cs="Segoe UI" w:eastAsia="Calibri"/>
      <w:sz w:val="18"/>
      <w:szCs w:val="18"/>
    </w:rPr>
  </w:style>
  <w:style w:type="paragraph" w:styleId="817">
    <w:name w:val="List Paragraph"/>
    <w:basedOn w:val="799"/>
    <w:qFormat/>
    <w:uiPriority w:val="34"/>
    <w:pPr>
      <w:contextualSpacing w:val="true"/>
      <w:ind w:left="720"/>
    </w:pPr>
  </w:style>
  <w:style w:type="paragraph" w:styleId="818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kogadm@tomsk.gov.ru" TargetMode="External"/><Relationship Id="rId3" Type="http://schemas.openxmlformats.org/officeDocument/2006/relationships/hyperlink" Target="http://www.kogadm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23</cp:revision>
  <dcterms:created xsi:type="dcterms:W3CDTF">2019-04-10T07:50:00Z</dcterms:created>
  <dcterms:modified xsi:type="dcterms:W3CDTF">2021-08-02T07:51:51Z</dcterms:modified>
</cp:coreProperties>
</file>